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5340" w:rsidRDefault="00325340" w:rsidP="00AA2ED3">
      <w:pPr>
        <w:pStyle w:val="a1"/>
        <w:spacing w:before="0" w:after="0"/>
        <w:ind w:left="4956" w:firstLine="708"/>
        <w:jc w:val="left"/>
        <w:rPr>
          <w:b w:val="0"/>
          <w:caps w:val="0"/>
          <w:sz w:val="26"/>
          <w:szCs w:val="26"/>
        </w:rPr>
      </w:pPr>
      <w:r w:rsidRPr="002B7F35">
        <w:rPr>
          <w:b w:val="0"/>
          <w:caps w:val="0"/>
          <w:sz w:val="26"/>
          <w:szCs w:val="26"/>
        </w:rPr>
        <w:t>Приложение</w:t>
      </w:r>
    </w:p>
    <w:p w:rsidR="00325340" w:rsidRDefault="00325340" w:rsidP="00AA2ED3">
      <w:pPr>
        <w:pStyle w:val="a1"/>
        <w:spacing w:before="0" w:after="0"/>
        <w:ind w:left="4956" w:firstLine="708"/>
        <w:jc w:val="left"/>
        <w:rPr>
          <w:b w:val="0"/>
          <w:caps w:val="0"/>
          <w:sz w:val="26"/>
          <w:szCs w:val="26"/>
        </w:rPr>
      </w:pPr>
      <w:r>
        <w:rPr>
          <w:b w:val="0"/>
          <w:caps w:val="0"/>
          <w:sz w:val="26"/>
          <w:szCs w:val="26"/>
        </w:rPr>
        <w:t>к постановлению администрации</w:t>
      </w:r>
    </w:p>
    <w:p w:rsidR="00325340" w:rsidRDefault="00325340" w:rsidP="00AA2ED3">
      <w:pPr>
        <w:pStyle w:val="a1"/>
        <w:spacing w:before="0" w:after="0"/>
        <w:ind w:left="4956" w:firstLine="708"/>
        <w:jc w:val="left"/>
        <w:rPr>
          <w:b w:val="0"/>
          <w:caps w:val="0"/>
          <w:sz w:val="26"/>
          <w:szCs w:val="26"/>
        </w:rPr>
      </w:pPr>
      <w:r>
        <w:rPr>
          <w:b w:val="0"/>
          <w:caps w:val="0"/>
          <w:sz w:val="26"/>
          <w:szCs w:val="26"/>
        </w:rPr>
        <w:t>города Пыть-Яха</w:t>
      </w:r>
    </w:p>
    <w:p w:rsidR="00325340" w:rsidRDefault="00325340" w:rsidP="00AA2ED3">
      <w:pPr>
        <w:pStyle w:val="a1"/>
        <w:spacing w:before="0" w:after="0"/>
        <w:ind w:left="4956" w:firstLine="708"/>
        <w:jc w:val="left"/>
        <w:rPr>
          <w:b w:val="0"/>
          <w:caps w:val="0"/>
          <w:sz w:val="26"/>
          <w:szCs w:val="26"/>
        </w:rPr>
      </w:pPr>
    </w:p>
    <w:p w:rsidR="00325340" w:rsidRPr="00AA2ED3" w:rsidRDefault="00325340" w:rsidP="002B7F35">
      <w:pPr>
        <w:rPr>
          <w:sz w:val="28"/>
          <w:szCs w:val="28"/>
        </w:rPr>
      </w:pPr>
    </w:p>
    <w:p w:rsidR="00325340" w:rsidRPr="00AA2ED3" w:rsidRDefault="00325340" w:rsidP="002B7F35">
      <w:pPr>
        <w:rPr>
          <w:sz w:val="28"/>
          <w:szCs w:val="28"/>
        </w:rPr>
      </w:pPr>
    </w:p>
    <w:p w:rsidR="00325340" w:rsidRDefault="00325340" w:rsidP="00AA2ED3">
      <w:pPr>
        <w:jc w:val="center"/>
        <w:rPr>
          <w:sz w:val="28"/>
          <w:szCs w:val="28"/>
        </w:rPr>
      </w:pPr>
      <w:r>
        <w:rPr>
          <w:sz w:val="28"/>
          <w:szCs w:val="28"/>
        </w:rPr>
        <w:t>Проект планировки и межевания</w:t>
      </w:r>
    </w:p>
    <w:p w:rsidR="00325340" w:rsidRDefault="00325340" w:rsidP="00AA2ED3">
      <w:pPr>
        <w:jc w:val="center"/>
        <w:rPr>
          <w:sz w:val="28"/>
          <w:szCs w:val="28"/>
        </w:rPr>
      </w:pPr>
      <w:r>
        <w:rPr>
          <w:sz w:val="28"/>
          <w:szCs w:val="28"/>
        </w:rPr>
        <w:t>микрорайона № 1 «Центральный» города Пыть-Яха</w:t>
      </w:r>
    </w:p>
    <w:p w:rsidR="00325340" w:rsidRDefault="00325340" w:rsidP="00AA2ED3">
      <w:pPr>
        <w:widowControl w:val="0"/>
        <w:spacing w:before="240" w:line="276" w:lineRule="auto"/>
        <w:rPr>
          <w:b/>
          <w:sz w:val="30"/>
          <w:szCs w:val="30"/>
        </w:rPr>
      </w:pPr>
    </w:p>
    <w:p w:rsidR="00325340" w:rsidRDefault="00325340" w:rsidP="00AA2ED3">
      <w:pPr>
        <w:widowControl w:val="0"/>
        <w:jc w:val="center"/>
        <w:rPr>
          <w:b/>
          <w:sz w:val="30"/>
          <w:szCs w:val="30"/>
        </w:rPr>
      </w:pPr>
      <w:r w:rsidRPr="00FF3C13">
        <w:rPr>
          <w:b/>
          <w:sz w:val="30"/>
          <w:szCs w:val="30"/>
        </w:rPr>
        <w:t>ВВЕДЕНИЕ</w:t>
      </w:r>
    </w:p>
    <w:p w:rsidR="00325340" w:rsidRPr="00B21E83" w:rsidRDefault="00325340" w:rsidP="00AA2ED3">
      <w:pPr>
        <w:widowControl w:val="0"/>
        <w:jc w:val="center"/>
        <w:rPr>
          <w:b/>
          <w:sz w:val="30"/>
          <w:szCs w:val="30"/>
        </w:rPr>
      </w:pPr>
    </w:p>
    <w:p w:rsidR="00325340" w:rsidRPr="00294F78" w:rsidRDefault="00325340" w:rsidP="002B7F35">
      <w:pPr>
        <w:spacing w:line="276" w:lineRule="auto"/>
        <w:ind w:firstLine="567"/>
        <w:jc w:val="both"/>
        <w:rPr>
          <w:sz w:val="28"/>
          <w:szCs w:val="28"/>
        </w:rPr>
      </w:pPr>
      <w:r w:rsidRPr="00136F83">
        <w:rPr>
          <w:sz w:val="28"/>
          <w:szCs w:val="28"/>
        </w:rPr>
        <w:t>Решени</w:t>
      </w:r>
      <w:r>
        <w:rPr>
          <w:sz w:val="28"/>
          <w:szCs w:val="28"/>
        </w:rPr>
        <w:t>я</w:t>
      </w:r>
      <w:r w:rsidRPr="00136F83">
        <w:rPr>
          <w:sz w:val="28"/>
          <w:szCs w:val="28"/>
        </w:rPr>
        <w:t xml:space="preserve"> проекта планировки основыва</w:t>
      </w:r>
      <w:r>
        <w:rPr>
          <w:sz w:val="28"/>
          <w:szCs w:val="28"/>
        </w:rPr>
        <w:t>ю</w:t>
      </w:r>
      <w:r w:rsidRPr="00136F83">
        <w:rPr>
          <w:sz w:val="28"/>
          <w:szCs w:val="28"/>
        </w:rPr>
        <w:t xml:space="preserve">тся на материалах генерального плана </w:t>
      </w:r>
      <w:r>
        <w:rPr>
          <w:sz w:val="28"/>
          <w:szCs w:val="28"/>
        </w:rPr>
        <w:t>МО ГО города Пыть-Ях.</w:t>
      </w:r>
    </w:p>
    <w:p w:rsidR="00325340" w:rsidRPr="00136F83" w:rsidRDefault="00325340" w:rsidP="002B7F35">
      <w:pPr>
        <w:tabs>
          <w:tab w:val="left" w:pos="720"/>
        </w:tabs>
        <w:spacing w:line="276" w:lineRule="auto"/>
        <w:ind w:firstLine="567"/>
        <w:jc w:val="both"/>
        <w:rPr>
          <w:sz w:val="28"/>
          <w:szCs w:val="28"/>
        </w:rPr>
      </w:pPr>
      <w:r w:rsidRPr="00136F83">
        <w:rPr>
          <w:sz w:val="28"/>
          <w:szCs w:val="28"/>
        </w:rPr>
        <w:t>При разработке проекта учтены следующие нормативные документы:</w:t>
      </w:r>
    </w:p>
    <w:p w:rsidR="00325340" w:rsidRDefault="00325340" w:rsidP="002B7F35">
      <w:pPr>
        <w:tabs>
          <w:tab w:val="left" w:pos="0"/>
        </w:tabs>
        <w:spacing w:line="276" w:lineRule="auto"/>
        <w:ind w:firstLine="567"/>
        <w:jc w:val="both"/>
        <w:rPr>
          <w:sz w:val="28"/>
          <w:szCs w:val="28"/>
        </w:rPr>
      </w:pPr>
      <w:r>
        <w:rPr>
          <w:sz w:val="28"/>
          <w:szCs w:val="28"/>
        </w:rPr>
        <w:t xml:space="preserve">- </w:t>
      </w:r>
      <w:r w:rsidRPr="00830852">
        <w:rPr>
          <w:sz w:val="28"/>
          <w:szCs w:val="28"/>
        </w:rPr>
        <w:t>Градостроит</w:t>
      </w:r>
      <w:r>
        <w:rPr>
          <w:sz w:val="28"/>
          <w:szCs w:val="28"/>
        </w:rPr>
        <w:t>ельный кодекс РФ от 29.12.2004</w:t>
      </w:r>
      <w:r w:rsidRPr="00830852">
        <w:rPr>
          <w:sz w:val="28"/>
          <w:szCs w:val="28"/>
        </w:rPr>
        <w:t xml:space="preserve"> №190-ФЗ.</w:t>
      </w:r>
    </w:p>
    <w:p w:rsidR="00325340" w:rsidRPr="008E4A53" w:rsidRDefault="00325340" w:rsidP="002B7F35">
      <w:pPr>
        <w:tabs>
          <w:tab w:val="left" w:pos="0"/>
        </w:tabs>
        <w:spacing w:line="276" w:lineRule="auto"/>
        <w:ind w:firstLine="567"/>
        <w:jc w:val="both"/>
        <w:rPr>
          <w:sz w:val="28"/>
          <w:szCs w:val="28"/>
        </w:rPr>
      </w:pPr>
      <w:r>
        <w:rPr>
          <w:sz w:val="28"/>
          <w:szCs w:val="28"/>
        </w:rPr>
        <w:t>- Земельный кодекс РФ.</w:t>
      </w:r>
    </w:p>
    <w:p w:rsidR="00325340" w:rsidRPr="00830852" w:rsidRDefault="00325340" w:rsidP="002B7F35">
      <w:pPr>
        <w:tabs>
          <w:tab w:val="left" w:pos="0"/>
        </w:tabs>
        <w:spacing w:line="276" w:lineRule="auto"/>
        <w:ind w:firstLine="567"/>
        <w:jc w:val="both"/>
        <w:rPr>
          <w:sz w:val="28"/>
          <w:szCs w:val="28"/>
        </w:rPr>
      </w:pPr>
      <w:r>
        <w:rPr>
          <w:sz w:val="28"/>
          <w:szCs w:val="28"/>
        </w:rPr>
        <w:t xml:space="preserve">- </w:t>
      </w:r>
      <w:r w:rsidRPr="00BD3A6F">
        <w:rPr>
          <w:iCs/>
          <w:sz w:val="28"/>
          <w:szCs w:val="28"/>
        </w:rPr>
        <w:t>СП 42.13330.2011 "СНиП 2.07.01-89* Градостроительство. Планировка и застройка городских и сельских поселений".</w:t>
      </w:r>
    </w:p>
    <w:p w:rsidR="00325340" w:rsidRPr="00830852" w:rsidRDefault="00325340" w:rsidP="002B7F35">
      <w:pPr>
        <w:tabs>
          <w:tab w:val="left" w:pos="0"/>
        </w:tabs>
        <w:spacing w:line="276" w:lineRule="auto"/>
        <w:ind w:firstLine="567"/>
        <w:jc w:val="both"/>
        <w:rPr>
          <w:sz w:val="28"/>
          <w:szCs w:val="28"/>
        </w:rPr>
      </w:pPr>
      <w:r>
        <w:rPr>
          <w:sz w:val="28"/>
          <w:szCs w:val="28"/>
        </w:rPr>
        <w:t xml:space="preserve">- </w:t>
      </w:r>
      <w:r w:rsidRPr="00BD3A6F">
        <w:rPr>
          <w:iCs/>
          <w:sz w:val="28"/>
          <w:szCs w:val="28"/>
        </w:rPr>
        <w:t>СанПиН 2.2.1/2.1.1.1200-03 "Санитарно-защитные зоны и санитарная классификация предприятий, сооружений и иных объектов" (Зарегистрировано в Минюсте РФ 25.01.2008 N 10995) (ред. от 09.09.2010).</w:t>
      </w:r>
    </w:p>
    <w:p w:rsidR="00325340" w:rsidRPr="00830852" w:rsidRDefault="00325340" w:rsidP="002B7F35">
      <w:pPr>
        <w:tabs>
          <w:tab w:val="left" w:pos="0"/>
        </w:tabs>
        <w:spacing w:line="276" w:lineRule="auto"/>
        <w:ind w:firstLine="567"/>
        <w:jc w:val="both"/>
        <w:rPr>
          <w:sz w:val="28"/>
          <w:szCs w:val="28"/>
        </w:rPr>
      </w:pPr>
      <w:r>
        <w:rPr>
          <w:sz w:val="28"/>
          <w:szCs w:val="28"/>
        </w:rPr>
        <w:t xml:space="preserve">- </w:t>
      </w:r>
      <w:r w:rsidRPr="00BD3A6F">
        <w:rPr>
          <w:iCs/>
          <w:sz w:val="28"/>
          <w:szCs w:val="28"/>
        </w:rPr>
        <w:t>СНиП 11-04-2003 «Инструкция о порядке разработки, согласования, экспертизе и утверждении градостроительной документации» в части не противоречащей Градостроительному кодексу РФ</w:t>
      </w:r>
      <w:r>
        <w:rPr>
          <w:iCs/>
          <w:sz w:val="28"/>
          <w:szCs w:val="28"/>
        </w:rPr>
        <w:t>.</w:t>
      </w:r>
    </w:p>
    <w:p w:rsidR="00325340" w:rsidRDefault="00325340" w:rsidP="002B7F35">
      <w:pPr>
        <w:tabs>
          <w:tab w:val="left" w:pos="0"/>
        </w:tabs>
        <w:spacing w:line="276" w:lineRule="auto"/>
        <w:ind w:firstLine="567"/>
        <w:jc w:val="both"/>
        <w:rPr>
          <w:iCs/>
          <w:sz w:val="28"/>
          <w:szCs w:val="28"/>
        </w:rPr>
      </w:pPr>
      <w:r>
        <w:rPr>
          <w:sz w:val="28"/>
          <w:szCs w:val="28"/>
        </w:rPr>
        <w:t xml:space="preserve">- </w:t>
      </w:r>
      <w:r w:rsidRPr="00BD3A6F">
        <w:rPr>
          <w:iCs/>
          <w:sz w:val="28"/>
          <w:szCs w:val="28"/>
        </w:rPr>
        <w:t xml:space="preserve">Генеральный план </w:t>
      </w:r>
      <w:r>
        <w:rPr>
          <w:iCs/>
          <w:sz w:val="28"/>
          <w:szCs w:val="28"/>
        </w:rPr>
        <w:t>города Пыть-Ях</w:t>
      </w:r>
      <w:r w:rsidRPr="00BD3A6F">
        <w:rPr>
          <w:iCs/>
          <w:sz w:val="28"/>
          <w:szCs w:val="28"/>
        </w:rPr>
        <w:t xml:space="preserve">, утвержденный решением Думы </w:t>
      </w:r>
      <w:r>
        <w:rPr>
          <w:iCs/>
          <w:sz w:val="28"/>
          <w:szCs w:val="28"/>
        </w:rPr>
        <w:t>города Пыть-ях</w:t>
      </w:r>
      <w:r w:rsidRPr="00BD3A6F">
        <w:rPr>
          <w:iCs/>
          <w:sz w:val="28"/>
          <w:szCs w:val="28"/>
        </w:rPr>
        <w:t xml:space="preserve"> от </w:t>
      </w:r>
      <w:r>
        <w:rPr>
          <w:iCs/>
          <w:sz w:val="28"/>
          <w:szCs w:val="28"/>
        </w:rPr>
        <w:t>26.04.2006</w:t>
      </w:r>
      <w:r w:rsidRPr="00BD3A6F">
        <w:rPr>
          <w:iCs/>
          <w:sz w:val="28"/>
          <w:szCs w:val="28"/>
        </w:rPr>
        <w:t xml:space="preserve"> № </w:t>
      </w:r>
      <w:r>
        <w:rPr>
          <w:iCs/>
          <w:sz w:val="28"/>
          <w:szCs w:val="28"/>
        </w:rPr>
        <w:t>16.</w:t>
      </w:r>
    </w:p>
    <w:p w:rsidR="00325340" w:rsidRPr="00830852" w:rsidRDefault="00325340" w:rsidP="002B7F35">
      <w:pPr>
        <w:tabs>
          <w:tab w:val="left" w:pos="0"/>
        </w:tabs>
        <w:spacing w:line="276" w:lineRule="auto"/>
        <w:ind w:firstLine="567"/>
        <w:jc w:val="both"/>
        <w:rPr>
          <w:sz w:val="28"/>
          <w:szCs w:val="28"/>
        </w:rPr>
      </w:pPr>
      <w:r>
        <w:rPr>
          <w:sz w:val="28"/>
          <w:szCs w:val="28"/>
        </w:rPr>
        <w:t xml:space="preserve">- </w:t>
      </w:r>
      <w:r w:rsidRPr="00BD3A6F">
        <w:rPr>
          <w:sz w:val="28"/>
          <w:szCs w:val="28"/>
        </w:rPr>
        <w:t xml:space="preserve">Правила землепользования и застройки </w:t>
      </w:r>
      <w:r>
        <w:rPr>
          <w:sz w:val="28"/>
          <w:szCs w:val="28"/>
        </w:rPr>
        <w:t>города Пыть-Ях</w:t>
      </w:r>
      <w:r w:rsidRPr="00BD3A6F">
        <w:rPr>
          <w:sz w:val="28"/>
          <w:szCs w:val="28"/>
        </w:rPr>
        <w:t xml:space="preserve">, утвержденные решением Думы </w:t>
      </w:r>
      <w:r>
        <w:rPr>
          <w:iCs/>
          <w:sz w:val="28"/>
          <w:szCs w:val="28"/>
        </w:rPr>
        <w:t>города Пыть-ях</w:t>
      </w:r>
      <w:r w:rsidRPr="00BD3A6F">
        <w:rPr>
          <w:iCs/>
          <w:sz w:val="28"/>
          <w:szCs w:val="28"/>
        </w:rPr>
        <w:t xml:space="preserve"> от </w:t>
      </w:r>
      <w:r>
        <w:rPr>
          <w:iCs/>
          <w:sz w:val="28"/>
          <w:szCs w:val="28"/>
        </w:rPr>
        <w:t>15.02.2013</w:t>
      </w:r>
      <w:r w:rsidRPr="00BD3A6F">
        <w:rPr>
          <w:iCs/>
          <w:sz w:val="28"/>
          <w:szCs w:val="28"/>
        </w:rPr>
        <w:t xml:space="preserve"> № </w:t>
      </w:r>
      <w:r>
        <w:rPr>
          <w:iCs/>
          <w:sz w:val="28"/>
          <w:szCs w:val="28"/>
        </w:rPr>
        <w:t>195</w:t>
      </w:r>
      <w:r>
        <w:rPr>
          <w:sz w:val="28"/>
          <w:szCs w:val="28"/>
        </w:rPr>
        <w:t>.</w:t>
      </w:r>
    </w:p>
    <w:p w:rsidR="00325340" w:rsidRDefault="00325340" w:rsidP="002B7F35">
      <w:pPr>
        <w:tabs>
          <w:tab w:val="left" w:pos="0"/>
        </w:tabs>
        <w:spacing w:line="276" w:lineRule="auto"/>
        <w:ind w:firstLine="567"/>
        <w:jc w:val="both"/>
        <w:rPr>
          <w:sz w:val="28"/>
          <w:szCs w:val="28"/>
        </w:rPr>
      </w:pPr>
      <w:r>
        <w:rPr>
          <w:sz w:val="28"/>
          <w:szCs w:val="28"/>
        </w:rPr>
        <w:t>- Региональные нормативы градостроительного проектирования ХМАО № 31-НП от 26.02.2009 г.</w:t>
      </w: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Default="00325340" w:rsidP="002B7F35">
      <w:pPr>
        <w:tabs>
          <w:tab w:val="left" w:pos="0"/>
        </w:tabs>
        <w:spacing w:line="276" w:lineRule="auto"/>
        <w:ind w:firstLine="567"/>
        <w:jc w:val="both"/>
        <w:rPr>
          <w:sz w:val="28"/>
          <w:szCs w:val="28"/>
        </w:rPr>
      </w:pPr>
    </w:p>
    <w:p w:rsidR="00325340" w:rsidRPr="00AA2ED3" w:rsidRDefault="00325340" w:rsidP="00AA2ED3">
      <w:pPr>
        <w:pStyle w:val="ListParagraph"/>
        <w:numPr>
          <w:ilvl w:val="0"/>
          <w:numId w:val="7"/>
        </w:numPr>
        <w:tabs>
          <w:tab w:val="left" w:pos="0"/>
        </w:tabs>
        <w:spacing w:line="276" w:lineRule="auto"/>
        <w:jc w:val="center"/>
        <w:rPr>
          <w:b/>
          <w:sz w:val="28"/>
          <w:szCs w:val="28"/>
        </w:rPr>
      </w:pPr>
      <w:r w:rsidRPr="00AA2ED3">
        <w:rPr>
          <w:b/>
          <w:sz w:val="28"/>
          <w:szCs w:val="28"/>
        </w:rPr>
        <w:t>Местоположение территорий проектирования в планировочной структуре города</w:t>
      </w:r>
    </w:p>
    <w:p w:rsidR="00325340" w:rsidRPr="00AA2ED3" w:rsidRDefault="00325340" w:rsidP="00AA2ED3">
      <w:pPr>
        <w:pStyle w:val="ListParagraph"/>
        <w:tabs>
          <w:tab w:val="left" w:pos="0"/>
        </w:tabs>
        <w:spacing w:line="276" w:lineRule="auto"/>
        <w:ind w:left="927"/>
        <w:rPr>
          <w:b/>
          <w:sz w:val="28"/>
          <w:szCs w:val="28"/>
        </w:rPr>
      </w:pPr>
    </w:p>
    <w:p w:rsidR="00325340" w:rsidRDefault="00325340" w:rsidP="002B7F35">
      <w:pPr>
        <w:tabs>
          <w:tab w:val="left" w:pos="900"/>
        </w:tabs>
        <w:spacing w:line="276" w:lineRule="auto"/>
        <w:ind w:firstLine="567"/>
        <w:jc w:val="both"/>
        <w:rPr>
          <w:sz w:val="28"/>
          <w:szCs w:val="28"/>
        </w:rPr>
      </w:pPr>
      <w:r w:rsidRPr="001037BF">
        <w:rPr>
          <w:sz w:val="28"/>
          <w:szCs w:val="28"/>
        </w:rPr>
        <w:t>Город Пыть-Ях находится на территории Нефтеюганского района Ханты-Мансийского автоном</w:t>
      </w:r>
      <w:r>
        <w:rPr>
          <w:sz w:val="28"/>
          <w:szCs w:val="28"/>
        </w:rPr>
        <w:t xml:space="preserve">ного округа </w:t>
      </w:r>
      <w:r w:rsidRPr="001037BF">
        <w:rPr>
          <w:sz w:val="28"/>
          <w:szCs w:val="28"/>
        </w:rPr>
        <w:t>и имеет статус города окружного значения.  Располагаясь на основных железнодорожной и автомобильной магистралях, связывающих округ с Тюменью, первым крупным транспортным узлом на территории ХМАО</w:t>
      </w:r>
      <w:r>
        <w:rPr>
          <w:sz w:val="28"/>
          <w:szCs w:val="28"/>
        </w:rPr>
        <w:t>.</w:t>
      </w:r>
    </w:p>
    <w:p w:rsidR="00325340" w:rsidRDefault="00325340" w:rsidP="002B7F35">
      <w:pPr>
        <w:tabs>
          <w:tab w:val="left" w:pos="900"/>
        </w:tabs>
        <w:spacing w:line="276" w:lineRule="auto"/>
        <w:ind w:firstLine="567"/>
        <w:jc w:val="both"/>
        <w:rPr>
          <w:sz w:val="28"/>
          <w:szCs w:val="28"/>
        </w:rPr>
      </w:pPr>
      <w:r w:rsidRPr="001037BF">
        <w:rPr>
          <w:sz w:val="28"/>
          <w:szCs w:val="28"/>
        </w:rPr>
        <w:t>Территория города сложилась путем объединения двух поселков: Мамонтово, железнодорожной станции Пыть-Ях, и рабочего поселка Южный Балык при газоперерабатывающем заводе</w:t>
      </w:r>
      <w:r>
        <w:rPr>
          <w:sz w:val="28"/>
          <w:szCs w:val="28"/>
        </w:rPr>
        <w:t>.</w:t>
      </w:r>
    </w:p>
    <w:p w:rsidR="00325340" w:rsidRPr="001037BF" w:rsidRDefault="00325340" w:rsidP="002B7F35">
      <w:pPr>
        <w:tabs>
          <w:tab w:val="left" w:pos="900"/>
        </w:tabs>
        <w:spacing w:line="276" w:lineRule="auto"/>
        <w:ind w:firstLine="567"/>
        <w:jc w:val="both"/>
        <w:rPr>
          <w:bCs/>
          <w:sz w:val="28"/>
          <w:szCs w:val="28"/>
        </w:rPr>
      </w:pPr>
      <w:r w:rsidRPr="001037BF">
        <w:rPr>
          <w:bCs/>
          <w:sz w:val="28"/>
          <w:szCs w:val="28"/>
        </w:rPr>
        <w:t>Город Пыть-Ях занимает значительную по размерам территорию, вытянутую в широтном направлении по ул. Магистральной от железнодорожной станции до п.</w:t>
      </w:r>
      <w:r>
        <w:rPr>
          <w:bCs/>
          <w:sz w:val="28"/>
          <w:szCs w:val="28"/>
        </w:rPr>
        <w:t xml:space="preserve"> </w:t>
      </w:r>
      <w:r w:rsidRPr="001037BF">
        <w:rPr>
          <w:bCs/>
          <w:sz w:val="28"/>
          <w:szCs w:val="28"/>
        </w:rPr>
        <w:t>Мамонтово и в меридиональном направлении вдоль железнодорожн</w:t>
      </w:r>
      <w:r>
        <w:rPr>
          <w:bCs/>
          <w:sz w:val="28"/>
          <w:szCs w:val="28"/>
        </w:rPr>
        <w:t xml:space="preserve">ой и автомобильной магистралей </w:t>
      </w:r>
      <w:r w:rsidRPr="001037BF">
        <w:rPr>
          <w:bCs/>
          <w:sz w:val="28"/>
          <w:szCs w:val="28"/>
        </w:rPr>
        <w:t>направления Тюмень – Сургут. Параллельно автомагистрали федерального значения проходят мощные коридоры ЛЭП, продуктопроводов.</w:t>
      </w:r>
    </w:p>
    <w:p w:rsidR="00325340" w:rsidRPr="001037BF" w:rsidRDefault="00325340" w:rsidP="002B7F35">
      <w:pPr>
        <w:tabs>
          <w:tab w:val="left" w:pos="900"/>
        </w:tabs>
        <w:spacing w:line="276" w:lineRule="auto"/>
        <w:ind w:firstLine="567"/>
        <w:jc w:val="both"/>
        <w:rPr>
          <w:bCs/>
          <w:sz w:val="28"/>
          <w:szCs w:val="28"/>
        </w:rPr>
      </w:pPr>
      <w:r w:rsidRPr="001037BF">
        <w:rPr>
          <w:bCs/>
          <w:sz w:val="28"/>
          <w:szCs w:val="28"/>
        </w:rPr>
        <w:tab/>
        <w:t>Северная часть города представляет собой селитебную, промышленную, коммунально-складскую зоны с развитой сетью автомобильных дорог.  Южная часть города – это преимущественно зоны добычи, переработки нефти и газа.</w:t>
      </w:r>
    </w:p>
    <w:p w:rsidR="00325340" w:rsidRPr="00281717" w:rsidRDefault="00325340" w:rsidP="002B7F35">
      <w:pPr>
        <w:tabs>
          <w:tab w:val="left" w:pos="0"/>
        </w:tabs>
        <w:spacing w:line="276" w:lineRule="auto"/>
        <w:ind w:firstLine="567"/>
        <w:jc w:val="both"/>
        <w:rPr>
          <w:iCs/>
          <w:sz w:val="28"/>
          <w:szCs w:val="28"/>
        </w:rPr>
      </w:pPr>
      <w:r>
        <w:rPr>
          <w:sz w:val="28"/>
          <w:szCs w:val="28"/>
        </w:rPr>
        <w:t xml:space="preserve">Рассматриваемая территория, в соответствии с Генеральным планом </w:t>
      </w:r>
      <w:r>
        <w:rPr>
          <w:iCs/>
          <w:sz w:val="28"/>
          <w:szCs w:val="28"/>
        </w:rPr>
        <w:t>города Пыть-Ях</w:t>
      </w:r>
      <w:r w:rsidRPr="00BD3A6F">
        <w:rPr>
          <w:iCs/>
          <w:sz w:val="28"/>
          <w:szCs w:val="28"/>
        </w:rPr>
        <w:t>, утвержденн</w:t>
      </w:r>
      <w:r>
        <w:rPr>
          <w:iCs/>
          <w:sz w:val="28"/>
          <w:szCs w:val="28"/>
        </w:rPr>
        <w:t>ого</w:t>
      </w:r>
      <w:r w:rsidRPr="00BD3A6F">
        <w:rPr>
          <w:iCs/>
          <w:sz w:val="28"/>
          <w:szCs w:val="28"/>
        </w:rPr>
        <w:t xml:space="preserve"> решением Думы </w:t>
      </w:r>
      <w:r>
        <w:rPr>
          <w:iCs/>
          <w:sz w:val="28"/>
          <w:szCs w:val="28"/>
        </w:rPr>
        <w:t>города  Пыть-Ях</w:t>
      </w:r>
      <w:r w:rsidRPr="00BD3A6F">
        <w:rPr>
          <w:iCs/>
          <w:sz w:val="28"/>
          <w:szCs w:val="28"/>
        </w:rPr>
        <w:t xml:space="preserve"> от </w:t>
      </w:r>
      <w:r>
        <w:rPr>
          <w:iCs/>
          <w:sz w:val="28"/>
          <w:szCs w:val="28"/>
        </w:rPr>
        <w:t>26.04.2006</w:t>
      </w:r>
      <w:r w:rsidRPr="00BD3A6F">
        <w:rPr>
          <w:iCs/>
          <w:sz w:val="28"/>
          <w:szCs w:val="28"/>
        </w:rPr>
        <w:t xml:space="preserve"> № </w:t>
      </w:r>
      <w:r>
        <w:rPr>
          <w:iCs/>
          <w:sz w:val="28"/>
          <w:szCs w:val="28"/>
        </w:rPr>
        <w:t xml:space="preserve">16 и </w:t>
      </w:r>
      <w:r w:rsidRPr="00BD3A6F">
        <w:rPr>
          <w:sz w:val="28"/>
          <w:szCs w:val="28"/>
        </w:rPr>
        <w:t>Правила</w:t>
      </w:r>
      <w:r>
        <w:rPr>
          <w:sz w:val="28"/>
          <w:szCs w:val="28"/>
        </w:rPr>
        <w:t>ми</w:t>
      </w:r>
      <w:r w:rsidRPr="00BD3A6F">
        <w:rPr>
          <w:sz w:val="28"/>
          <w:szCs w:val="28"/>
        </w:rPr>
        <w:t xml:space="preserve"> землепользования и застройки город</w:t>
      </w:r>
      <w:r>
        <w:rPr>
          <w:sz w:val="28"/>
          <w:szCs w:val="28"/>
        </w:rPr>
        <w:t>а</w:t>
      </w:r>
      <w:r w:rsidRPr="00BD3A6F">
        <w:rPr>
          <w:sz w:val="28"/>
          <w:szCs w:val="28"/>
        </w:rPr>
        <w:t xml:space="preserve"> </w:t>
      </w:r>
      <w:r>
        <w:rPr>
          <w:iCs/>
          <w:sz w:val="28"/>
          <w:szCs w:val="28"/>
        </w:rPr>
        <w:t>Пыть-Ях</w:t>
      </w:r>
      <w:r w:rsidRPr="00BD3A6F">
        <w:rPr>
          <w:sz w:val="28"/>
          <w:szCs w:val="28"/>
        </w:rPr>
        <w:t xml:space="preserve">, утвержденные решением Думы </w:t>
      </w:r>
      <w:r>
        <w:rPr>
          <w:iCs/>
          <w:sz w:val="28"/>
          <w:szCs w:val="28"/>
        </w:rPr>
        <w:t>города Пыть-Ях</w:t>
      </w:r>
      <w:r w:rsidRPr="00BD3A6F">
        <w:rPr>
          <w:iCs/>
          <w:sz w:val="28"/>
          <w:szCs w:val="28"/>
        </w:rPr>
        <w:t xml:space="preserve"> от </w:t>
      </w:r>
      <w:r>
        <w:rPr>
          <w:iCs/>
          <w:sz w:val="28"/>
          <w:szCs w:val="28"/>
        </w:rPr>
        <w:t>15.02.2013</w:t>
      </w:r>
      <w:r w:rsidRPr="00BD3A6F">
        <w:rPr>
          <w:iCs/>
          <w:sz w:val="28"/>
          <w:szCs w:val="28"/>
        </w:rPr>
        <w:t xml:space="preserve"> № </w:t>
      </w:r>
      <w:r>
        <w:rPr>
          <w:iCs/>
          <w:sz w:val="28"/>
          <w:szCs w:val="28"/>
        </w:rPr>
        <w:t>195</w:t>
      </w:r>
      <w:r>
        <w:rPr>
          <w:sz w:val="28"/>
          <w:szCs w:val="28"/>
        </w:rPr>
        <w:t xml:space="preserve">, расположена в зоне Ж-1 (зона застройки многоэтажными </w:t>
      </w:r>
      <w:r w:rsidRPr="00281717">
        <w:rPr>
          <w:sz w:val="28"/>
          <w:szCs w:val="28"/>
        </w:rPr>
        <w:t>и среднеэтажными жилыми домами</w:t>
      </w:r>
      <w:r>
        <w:rPr>
          <w:sz w:val="28"/>
          <w:szCs w:val="28"/>
        </w:rPr>
        <w:t>).</w:t>
      </w:r>
    </w:p>
    <w:p w:rsidR="00325340" w:rsidRPr="00B03AD4" w:rsidRDefault="00325340" w:rsidP="002B7F35">
      <w:pPr>
        <w:tabs>
          <w:tab w:val="left" w:pos="900"/>
        </w:tabs>
        <w:spacing w:line="276" w:lineRule="auto"/>
        <w:ind w:firstLine="567"/>
        <w:jc w:val="both"/>
        <w:rPr>
          <w:iCs/>
          <w:sz w:val="28"/>
          <w:szCs w:val="28"/>
        </w:rPr>
      </w:pPr>
      <w:r>
        <w:rPr>
          <w:sz w:val="28"/>
          <w:szCs w:val="28"/>
        </w:rPr>
        <w:t>Территория проектирования расположена в микрорайоне №1 «Центральный».</w:t>
      </w:r>
    </w:p>
    <w:p w:rsidR="00325340" w:rsidRDefault="00325340" w:rsidP="002B7F35">
      <w:pPr>
        <w:tabs>
          <w:tab w:val="left" w:pos="900"/>
        </w:tabs>
        <w:spacing w:line="276" w:lineRule="auto"/>
        <w:ind w:firstLine="567"/>
        <w:jc w:val="both"/>
        <w:rPr>
          <w:sz w:val="28"/>
          <w:szCs w:val="28"/>
        </w:rPr>
      </w:pPr>
      <w:r>
        <w:rPr>
          <w:sz w:val="28"/>
          <w:szCs w:val="28"/>
        </w:rPr>
        <w:t>Участок застроен одноэтажными сооружениями временного типа (балочное жилье).</w:t>
      </w:r>
    </w:p>
    <w:p w:rsidR="00325340" w:rsidRPr="00D2245F" w:rsidRDefault="00325340" w:rsidP="002B7F35">
      <w:pPr>
        <w:tabs>
          <w:tab w:val="left" w:pos="0"/>
        </w:tabs>
        <w:spacing w:before="240" w:line="276" w:lineRule="auto"/>
        <w:ind w:firstLine="567"/>
        <w:jc w:val="center"/>
        <w:rPr>
          <w:b/>
          <w:sz w:val="30"/>
          <w:szCs w:val="30"/>
        </w:rPr>
      </w:pPr>
      <w:r w:rsidRPr="00D2245F">
        <w:rPr>
          <w:b/>
          <w:sz w:val="30"/>
          <w:szCs w:val="30"/>
        </w:rPr>
        <w:t>2.  Экологические и</w:t>
      </w:r>
      <w:r>
        <w:rPr>
          <w:b/>
          <w:sz w:val="30"/>
          <w:szCs w:val="30"/>
        </w:rPr>
        <w:t xml:space="preserve"> природно-климатические условия</w:t>
      </w:r>
    </w:p>
    <w:p w:rsidR="00325340" w:rsidRDefault="00325340" w:rsidP="002B7F35">
      <w:pPr>
        <w:tabs>
          <w:tab w:val="left" w:pos="0"/>
        </w:tabs>
        <w:spacing w:before="240" w:line="276" w:lineRule="auto"/>
        <w:ind w:firstLine="567"/>
        <w:jc w:val="both"/>
        <w:rPr>
          <w:sz w:val="28"/>
          <w:szCs w:val="28"/>
        </w:rPr>
      </w:pPr>
      <w:r w:rsidRPr="00FA682B">
        <w:rPr>
          <w:sz w:val="28"/>
          <w:szCs w:val="28"/>
        </w:rPr>
        <w:t>Климат района резко-континентальный, с продолжительной холодной зимой, коротким дождливым летом и резкими колебаниями сезонных и суточных температур</w:t>
      </w:r>
      <w:r>
        <w:rPr>
          <w:sz w:val="28"/>
          <w:szCs w:val="28"/>
        </w:rPr>
        <w:t>. С</w:t>
      </w:r>
      <w:r w:rsidRPr="00FA682B">
        <w:rPr>
          <w:sz w:val="28"/>
          <w:szCs w:val="28"/>
        </w:rPr>
        <w:t xml:space="preserve">реднегодовая температура воздуха составляет 3,10 °С: минимальная - </w:t>
      </w:r>
      <w:smartTag w:uri="urn:schemas-microsoft-com:office:smarttags" w:element="metricconverter">
        <w:smartTagPr>
          <w:attr w:name="ProductID" w:val="55°C"/>
        </w:smartTagPr>
        <w:r w:rsidRPr="00FA682B">
          <w:rPr>
            <w:sz w:val="28"/>
            <w:szCs w:val="28"/>
          </w:rPr>
          <w:t>55°C</w:t>
        </w:r>
      </w:smartTag>
      <w:r w:rsidRPr="00FA682B">
        <w:rPr>
          <w:sz w:val="28"/>
          <w:szCs w:val="28"/>
        </w:rPr>
        <w:t>, максимальная + 34°С</w:t>
      </w:r>
      <w:r>
        <w:rPr>
          <w:sz w:val="28"/>
          <w:szCs w:val="28"/>
        </w:rPr>
        <w:t>.</w:t>
      </w:r>
    </w:p>
    <w:p w:rsidR="00325340" w:rsidRDefault="00325340" w:rsidP="002B7F35">
      <w:pPr>
        <w:tabs>
          <w:tab w:val="left" w:pos="0"/>
        </w:tabs>
        <w:spacing w:line="276" w:lineRule="auto"/>
        <w:ind w:firstLine="567"/>
        <w:jc w:val="both"/>
        <w:rPr>
          <w:sz w:val="22"/>
          <w:szCs w:val="22"/>
        </w:rPr>
      </w:pPr>
      <w:r w:rsidRPr="00FA682B">
        <w:rPr>
          <w:sz w:val="28"/>
          <w:szCs w:val="28"/>
        </w:rPr>
        <w:t>Период со среднесуточной температурой выше 0°С длится в среднем 188 дней, период с температурой воздуха выше 10°С составляет 46-49 дней. Переход температур от положительных к отрицательным происходит в первой декаде октября</w:t>
      </w:r>
      <w:r>
        <w:rPr>
          <w:sz w:val="28"/>
          <w:szCs w:val="28"/>
        </w:rPr>
        <w:t>.</w:t>
      </w:r>
      <w:r w:rsidRPr="00FA682B">
        <w:rPr>
          <w:sz w:val="22"/>
          <w:szCs w:val="22"/>
        </w:rPr>
        <w:t xml:space="preserve"> </w:t>
      </w:r>
    </w:p>
    <w:p w:rsidR="00325340" w:rsidRDefault="00325340" w:rsidP="002B7F35">
      <w:pPr>
        <w:tabs>
          <w:tab w:val="left" w:pos="0"/>
        </w:tabs>
        <w:spacing w:line="276" w:lineRule="auto"/>
        <w:ind w:firstLine="567"/>
        <w:jc w:val="both"/>
        <w:rPr>
          <w:sz w:val="28"/>
          <w:szCs w:val="28"/>
        </w:rPr>
      </w:pPr>
      <w:r w:rsidRPr="00FA682B">
        <w:rPr>
          <w:sz w:val="28"/>
          <w:szCs w:val="28"/>
        </w:rPr>
        <w:t>Устойчивый снежный покров образуется в начале третьей декады октября. Разрушен</w:t>
      </w:r>
      <w:r>
        <w:rPr>
          <w:sz w:val="28"/>
          <w:szCs w:val="28"/>
        </w:rPr>
        <w:t xml:space="preserve">ие снежного покрова происходит </w:t>
      </w:r>
      <w:r w:rsidRPr="00FA682B">
        <w:rPr>
          <w:sz w:val="28"/>
          <w:szCs w:val="28"/>
        </w:rPr>
        <w:t xml:space="preserve">в первой декаде мая. Максимальная высота снежного покрова отмечается в марте – </w:t>
      </w:r>
      <w:smartTag w:uri="urn:schemas-microsoft-com:office:smarttags" w:element="metricconverter">
        <w:smartTagPr>
          <w:attr w:name="ProductID" w:val="180 см"/>
        </w:smartTagPr>
        <w:r w:rsidRPr="00FA682B">
          <w:rPr>
            <w:sz w:val="28"/>
            <w:szCs w:val="28"/>
          </w:rPr>
          <w:t>180 см</w:t>
        </w:r>
      </w:smartTag>
      <w:r w:rsidRPr="00FA682B">
        <w:rPr>
          <w:sz w:val="28"/>
          <w:szCs w:val="28"/>
        </w:rPr>
        <w:t>.</w:t>
      </w:r>
    </w:p>
    <w:p w:rsidR="00325340" w:rsidRPr="00FA682B" w:rsidRDefault="00325340" w:rsidP="002B7F35">
      <w:pPr>
        <w:tabs>
          <w:tab w:val="left" w:pos="0"/>
        </w:tabs>
        <w:spacing w:line="276" w:lineRule="auto"/>
        <w:ind w:firstLine="567"/>
        <w:jc w:val="both"/>
        <w:rPr>
          <w:sz w:val="28"/>
          <w:szCs w:val="28"/>
        </w:rPr>
      </w:pPr>
      <w:r w:rsidRPr="00FA682B">
        <w:rPr>
          <w:sz w:val="28"/>
          <w:szCs w:val="28"/>
        </w:rPr>
        <w:t xml:space="preserve">Глубина промерзания грунта принимается для суглинков </w:t>
      </w:r>
      <w:smartTag w:uri="urn:schemas-microsoft-com:office:smarttags" w:element="metricconverter">
        <w:smartTagPr>
          <w:attr w:name="ProductID" w:val="2,4 м"/>
        </w:smartTagPr>
        <w:r w:rsidRPr="00FA682B">
          <w:rPr>
            <w:sz w:val="28"/>
            <w:szCs w:val="28"/>
          </w:rPr>
          <w:t>2,4 м</w:t>
        </w:r>
      </w:smartTag>
      <w:r w:rsidRPr="00FA682B">
        <w:rPr>
          <w:sz w:val="28"/>
          <w:szCs w:val="28"/>
        </w:rPr>
        <w:t>, для супесей и песков 2,9м.</w:t>
      </w:r>
    </w:p>
    <w:p w:rsidR="00325340" w:rsidRPr="00FA682B" w:rsidRDefault="00325340" w:rsidP="002B7F35">
      <w:pPr>
        <w:tabs>
          <w:tab w:val="left" w:pos="0"/>
        </w:tabs>
        <w:spacing w:line="276" w:lineRule="auto"/>
        <w:ind w:firstLine="567"/>
        <w:jc w:val="both"/>
        <w:rPr>
          <w:sz w:val="28"/>
          <w:szCs w:val="28"/>
        </w:rPr>
      </w:pPr>
      <w:r w:rsidRPr="00FA682B">
        <w:rPr>
          <w:sz w:val="28"/>
          <w:szCs w:val="28"/>
        </w:rPr>
        <w:t>Полное оттаивание почвы происходит в первой декаде июня.</w:t>
      </w:r>
    </w:p>
    <w:p w:rsidR="00325340" w:rsidRPr="00FA682B" w:rsidRDefault="00325340" w:rsidP="002B7F35">
      <w:pPr>
        <w:tabs>
          <w:tab w:val="left" w:pos="0"/>
        </w:tabs>
        <w:spacing w:line="276" w:lineRule="auto"/>
        <w:ind w:firstLine="567"/>
        <w:jc w:val="both"/>
        <w:rPr>
          <w:sz w:val="28"/>
          <w:szCs w:val="28"/>
        </w:rPr>
      </w:pPr>
      <w:r w:rsidRPr="00FA682B">
        <w:rPr>
          <w:sz w:val="28"/>
          <w:szCs w:val="28"/>
        </w:rPr>
        <w:t>Рассматриваемые территории относятся к первому району гололедности. В году бывает не более 5 дней с гололедом и от 20 до 50 дней с изморозью.</w:t>
      </w:r>
    </w:p>
    <w:p w:rsidR="00325340" w:rsidRPr="00FA682B" w:rsidRDefault="00325340" w:rsidP="002B7F35">
      <w:pPr>
        <w:tabs>
          <w:tab w:val="left" w:pos="0"/>
        </w:tabs>
        <w:spacing w:line="276" w:lineRule="auto"/>
        <w:ind w:firstLine="567"/>
        <w:jc w:val="both"/>
        <w:rPr>
          <w:sz w:val="28"/>
          <w:szCs w:val="28"/>
        </w:rPr>
      </w:pPr>
      <w:r w:rsidRPr="00FA682B">
        <w:rPr>
          <w:sz w:val="28"/>
          <w:szCs w:val="28"/>
        </w:rPr>
        <w:t>Основное направление ветра в зимний период –  южное и юго-западное, в летний период – северное.</w:t>
      </w:r>
    </w:p>
    <w:p w:rsidR="00325340" w:rsidRDefault="00325340" w:rsidP="002B7F35">
      <w:pPr>
        <w:tabs>
          <w:tab w:val="left" w:pos="0"/>
        </w:tabs>
        <w:spacing w:line="276" w:lineRule="auto"/>
        <w:ind w:firstLine="567"/>
        <w:jc w:val="both"/>
        <w:rPr>
          <w:sz w:val="28"/>
          <w:szCs w:val="28"/>
        </w:rPr>
      </w:pPr>
      <w:r w:rsidRPr="00FA682B">
        <w:rPr>
          <w:sz w:val="28"/>
          <w:szCs w:val="28"/>
        </w:rPr>
        <w:t>По климатическому районированию территории для строительства г. Пыть-Ях относится к 1Д подрайону</w:t>
      </w:r>
      <w:r>
        <w:rPr>
          <w:sz w:val="28"/>
          <w:szCs w:val="28"/>
        </w:rPr>
        <w:t>.</w:t>
      </w:r>
    </w:p>
    <w:p w:rsidR="00325340" w:rsidRDefault="00325340" w:rsidP="002B7F35">
      <w:pPr>
        <w:tabs>
          <w:tab w:val="left" w:pos="0"/>
        </w:tabs>
        <w:spacing w:line="276" w:lineRule="auto"/>
        <w:ind w:firstLine="567"/>
        <w:jc w:val="both"/>
        <w:rPr>
          <w:bCs/>
          <w:sz w:val="28"/>
          <w:szCs w:val="28"/>
        </w:rPr>
      </w:pPr>
      <w:r w:rsidRPr="006D5F32">
        <w:rPr>
          <w:bCs/>
          <w:sz w:val="28"/>
          <w:szCs w:val="28"/>
        </w:rPr>
        <w:t>Продолжительность отопительного периода 276 суток.</w:t>
      </w:r>
    </w:p>
    <w:p w:rsidR="00325340" w:rsidRPr="006D5F32" w:rsidRDefault="00325340" w:rsidP="002B7F35">
      <w:pPr>
        <w:tabs>
          <w:tab w:val="left" w:pos="0"/>
        </w:tabs>
        <w:spacing w:line="276" w:lineRule="auto"/>
        <w:ind w:firstLine="567"/>
        <w:jc w:val="both"/>
        <w:rPr>
          <w:bCs/>
          <w:sz w:val="28"/>
          <w:szCs w:val="28"/>
        </w:rPr>
      </w:pPr>
    </w:p>
    <w:p w:rsidR="00325340" w:rsidRDefault="00325340" w:rsidP="002B7F35">
      <w:pPr>
        <w:tabs>
          <w:tab w:val="left" w:pos="0"/>
        </w:tabs>
        <w:spacing w:before="120" w:line="276" w:lineRule="auto"/>
        <w:ind w:firstLine="567"/>
        <w:jc w:val="center"/>
        <w:rPr>
          <w:b/>
          <w:sz w:val="30"/>
          <w:szCs w:val="30"/>
        </w:rPr>
      </w:pPr>
      <w:r w:rsidRPr="00D04BDD">
        <w:rPr>
          <w:b/>
          <w:sz w:val="30"/>
          <w:szCs w:val="30"/>
        </w:rPr>
        <w:t>3.  Существующая улично-дорожная сеть</w:t>
      </w:r>
    </w:p>
    <w:p w:rsidR="00325340" w:rsidRPr="00D04BDD" w:rsidRDefault="00325340" w:rsidP="002B7F35">
      <w:pPr>
        <w:tabs>
          <w:tab w:val="left" w:pos="0"/>
        </w:tabs>
        <w:spacing w:before="120" w:line="276" w:lineRule="auto"/>
        <w:ind w:firstLine="567"/>
        <w:jc w:val="center"/>
        <w:rPr>
          <w:b/>
          <w:sz w:val="30"/>
          <w:szCs w:val="30"/>
        </w:rPr>
      </w:pPr>
    </w:p>
    <w:p w:rsidR="00325340" w:rsidRDefault="00325340" w:rsidP="002B7F35">
      <w:pPr>
        <w:tabs>
          <w:tab w:val="left" w:pos="0"/>
        </w:tabs>
        <w:spacing w:before="120" w:line="276" w:lineRule="auto"/>
        <w:ind w:firstLine="567"/>
        <w:jc w:val="both"/>
        <w:rPr>
          <w:sz w:val="28"/>
          <w:szCs w:val="28"/>
        </w:rPr>
      </w:pPr>
      <w:r w:rsidRPr="0055448C">
        <w:rPr>
          <w:sz w:val="28"/>
          <w:szCs w:val="28"/>
        </w:rPr>
        <w:t>Улично-дорожная сеть города Пыть-Ях комбинированная, преобладает прямоугольная схема расположения городских улиц с широтным расположением основных магистралей.  Улицы Магистральная, Нефтяников, Советская, Тепловский тракт, участ</w:t>
      </w:r>
      <w:r>
        <w:rPr>
          <w:sz w:val="28"/>
          <w:szCs w:val="28"/>
        </w:rPr>
        <w:t xml:space="preserve">ок федеральной дороги образуют </w:t>
      </w:r>
      <w:r w:rsidRPr="0055448C">
        <w:rPr>
          <w:sz w:val="28"/>
          <w:szCs w:val="28"/>
        </w:rPr>
        <w:t>радиальную схему, в месте их пересечения расположена транспортная развязка</w:t>
      </w:r>
      <w:r>
        <w:rPr>
          <w:sz w:val="28"/>
          <w:szCs w:val="28"/>
        </w:rPr>
        <w:t>.</w:t>
      </w:r>
    </w:p>
    <w:p w:rsidR="00325340" w:rsidRDefault="00325340" w:rsidP="002B7F35">
      <w:pPr>
        <w:tabs>
          <w:tab w:val="left" w:pos="0"/>
        </w:tabs>
        <w:spacing w:before="120" w:line="276" w:lineRule="auto"/>
        <w:ind w:firstLine="567"/>
        <w:jc w:val="both"/>
        <w:rPr>
          <w:sz w:val="28"/>
          <w:szCs w:val="28"/>
        </w:rPr>
      </w:pPr>
      <w:r>
        <w:rPr>
          <w:sz w:val="28"/>
          <w:szCs w:val="28"/>
        </w:rPr>
        <w:t>Улично-дорожная сеть микрорайона № 1 сформирована:</w:t>
      </w:r>
    </w:p>
    <w:p w:rsidR="00325340" w:rsidRDefault="00325340" w:rsidP="002B7F35">
      <w:pPr>
        <w:tabs>
          <w:tab w:val="left" w:pos="0"/>
        </w:tabs>
        <w:spacing w:line="276" w:lineRule="auto"/>
        <w:ind w:firstLine="567"/>
        <w:jc w:val="both"/>
        <w:rPr>
          <w:sz w:val="28"/>
          <w:szCs w:val="28"/>
        </w:rPr>
      </w:pPr>
      <w:r>
        <w:rPr>
          <w:sz w:val="28"/>
          <w:szCs w:val="28"/>
        </w:rPr>
        <w:t>- улицей Магистральная (магистральная улица общегородского значения регулируемого движения), с капитальным типом покрытия, состоящей из 4-х полосной проезжей части;</w:t>
      </w:r>
    </w:p>
    <w:p w:rsidR="00325340" w:rsidRDefault="00325340" w:rsidP="002B7F35">
      <w:pPr>
        <w:tabs>
          <w:tab w:val="left" w:pos="0"/>
        </w:tabs>
        <w:spacing w:line="276" w:lineRule="auto"/>
        <w:ind w:firstLine="567"/>
        <w:jc w:val="both"/>
        <w:rPr>
          <w:sz w:val="28"/>
          <w:szCs w:val="28"/>
        </w:rPr>
      </w:pPr>
      <w:r>
        <w:rPr>
          <w:sz w:val="28"/>
          <w:szCs w:val="28"/>
        </w:rPr>
        <w:t xml:space="preserve">- улицей Центральная </w:t>
      </w:r>
      <w:r w:rsidRPr="00B127F5">
        <w:rPr>
          <w:sz w:val="28"/>
          <w:szCs w:val="28"/>
        </w:rPr>
        <w:t>(магистральная улица районного значения</w:t>
      </w:r>
      <w:r>
        <w:rPr>
          <w:sz w:val="28"/>
          <w:szCs w:val="28"/>
        </w:rPr>
        <w:t xml:space="preserve"> регулируемого движения, пешеходно-транспортная</w:t>
      </w:r>
      <w:r w:rsidRPr="00B127F5">
        <w:rPr>
          <w:sz w:val="28"/>
          <w:szCs w:val="28"/>
        </w:rPr>
        <w:t>)</w:t>
      </w:r>
      <w:r>
        <w:rPr>
          <w:sz w:val="28"/>
          <w:szCs w:val="28"/>
        </w:rPr>
        <w:t>, состоящей из 3-х полосной проезжей части, газонов и тротуаров;</w:t>
      </w:r>
    </w:p>
    <w:p w:rsidR="00325340" w:rsidRDefault="00325340" w:rsidP="002B7F35">
      <w:pPr>
        <w:tabs>
          <w:tab w:val="left" w:pos="0"/>
        </w:tabs>
        <w:spacing w:line="276" w:lineRule="auto"/>
        <w:ind w:firstLine="567"/>
        <w:jc w:val="both"/>
        <w:rPr>
          <w:sz w:val="28"/>
          <w:szCs w:val="28"/>
        </w:rPr>
      </w:pPr>
      <w:r>
        <w:rPr>
          <w:sz w:val="28"/>
          <w:szCs w:val="28"/>
        </w:rPr>
        <w:t xml:space="preserve">- улицей Первопроходцев </w:t>
      </w:r>
      <w:r w:rsidRPr="00B127F5">
        <w:rPr>
          <w:sz w:val="28"/>
          <w:szCs w:val="28"/>
        </w:rPr>
        <w:t xml:space="preserve">(улица </w:t>
      </w:r>
      <w:r>
        <w:rPr>
          <w:sz w:val="28"/>
          <w:szCs w:val="28"/>
        </w:rPr>
        <w:t>местного</w:t>
      </w:r>
      <w:r w:rsidRPr="00B127F5">
        <w:rPr>
          <w:sz w:val="28"/>
          <w:szCs w:val="28"/>
        </w:rPr>
        <w:t xml:space="preserve"> значения</w:t>
      </w:r>
      <w:r>
        <w:rPr>
          <w:sz w:val="28"/>
          <w:szCs w:val="28"/>
        </w:rPr>
        <w:t>, пешеходно-транспортная</w:t>
      </w:r>
      <w:r w:rsidRPr="00B127F5">
        <w:rPr>
          <w:sz w:val="28"/>
          <w:szCs w:val="28"/>
        </w:rPr>
        <w:t>)</w:t>
      </w:r>
      <w:r>
        <w:rPr>
          <w:sz w:val="28"/>
          <w:szCs w:val="28"/>
        </w:rPr>
        <w:t>, состоящей из 2-х полосной проезжей части, газонов и тротуаров.</w:t>
      </w:r>
    </w:p>
    <w:p w:rsidR="00325340" w:rsidRDefault="00325340" w:rsidP="002B7F35">
      <w:pPr>
        <w:tabs>
          <w:tab w:val="left" w:pos="0"/>
        </w:tabs>
        <w:spacing w:line="276" w:lineRule="auto"/>
        <w:ind w:firstLine="567"/>
        <w:jc w:val="both"/>
        <w:rPr>
          <w:sz w:val="28"/>
          <w:szCs w:val="28"/>
        </w:rPr>
      </w:pPr>
      <w:r>
        <w:rPr>
          <w:sz w:val="28"/>
          <w:szCs w:val="28"/>
        </w:rPr>
        <w:t>С северной стороны микрорайон ограничен магистралью общего пользования Северный проезд.</w:t>
      </w:r>
    </w:p>
    <w:p w:rsidR="00325340" w:rsidRDefault="00325340" w:rsidP="002B7F35">
      <w:pPr>
        <w:tabs>
          <w:tab w:val="left" w:pos="0"/>
        </w:tabs>
        <w:spacing w:line="276" w:lineRule="auto"/>
        <w:ind w:firstLine="567"/>
        <w:jc w:val="both"/>
        <w:rPr>
          <w:sz w:val="28"/>
          <w:szCs w:val="28"/>
        </w:rPr>
      </w:pPr>
      <w:r>
        <w:rPr>
          <w:sz w:val="28"/>
          <w:szCs w:val="28"/>
        </w:rPr>
        <w:t xml:space="preserve">По ул. Центральная организовано регулируемое движение и движение общественного транспорта. На примыкающей части ул. Первопроходцев есть наземные пешеходные переходы. </w:t>
      </w:r>
    </w:p>
    <w:p w:rsidR="00325340" w:rsidRDefault="00325340" w:rsidP="002B7F35">
      <w:pPr>
        <w:keepNext/>
        <w:tabs>
          <w:tab w:val="left" w:pos="0"/>
        </w:tabs>
        <w:spacing w:before="240" w:line="276" w:lineRule="auto"/>
        <w:jc w:val="center"/>
        <w:rPr>
          <w:sz w:val="28"/>
          <w:szCs w:val="28"/>
          <w:u w:val="single"/>
        </w:rPr>
      </w:pPr>
      <w:r>
        <w:rPr>
          <w:b/>
          <w:sz w:val="30"/>
          <w:szCs w:val="30"/>
        </w:rPr>
        <w:t>4</w:t>
      </w:r>
      <w:r w:rsidRPr="0012039C">
        <w:rPr>
          <w:b/>
          <w:sz w:val="30"/>
          <w:szCs w:val="30"/>
        </w:rPr>
        <w:t xml:space="preserve">. </w:t>
      </w:r>
      <w:r>
        <w:rPr>
          <w:b/>
          <w:sz w:val="30"/>
          <w:szCs w:val="30"/>
        </w:rPr>
        <w:t xml:space="preserve"> </w:t>
      </w:r>
      <w:r w:rsidRPr="0012039C">
        <w:rPr>
          <w:b/>
          <w:sz w:val="30"/>
          <w:szCs w:val="30"/>
        </w:rPr>
        <w:t>Существующие инженерные сети</w:t>
      </w:r>
    </w:p>
    <w:p w:rsidR="00325340" w:rsidRDefault="00325340" w:rsidP="002B7F35">
      <w:pPr>
        <w:keepNext/>
        <w:tabs>
          <w:tab w:val="left" w:pos="0"/>
        </w:tabs>
        <w:spacing w:before="240" w:line="276" w:lineRule="auto"/>
        <w:ind w:firstLine="709"/>
        <w:jc w:val="both"/>
        <w:rPr>
          <w:sz w:val="28"/>
          <w:szCs w:val="28"/>
          <w:u w:val="single"/>
        </w:rPr>
      </w:pPr>
      <w:r w:rsidRPr="00437900">
        <w:rPr>
          <w:sz w:val="28"/>
          <w:szCs w:val="28"/>
          <w:u w:val="single"/>
        </w:rPr>
        <w:t>Водоснабжение</w:t>
      </w:r>
    </w:p>
    <w:p w:rsidR="00325340" w:rsidRPr="00437900" w:rsidRDefault="00325340" w:rsidP="002B7F35">
      <w:pPr>
        <w:keepNext/>
        <w:tabs>
          <w:tab w:val="left" w:pos="0"/>
        </w:tabs>
        <w:spacing w:line="276" w:lineRule="auto"/>
        <w:ind w:firstLine="709"/>
        <w:jc w:val="both"/>
        <w:rPr>
          <w:bCs/>
          <w:sz w:val="28"/>
          <w:szCs w:val="28"/>
        </w:rPr>
      </w:pPr>
      <w:r w:rsidRPr="00437900">
        <w:rPr>
          <w:bCs/>
          <w:sz w:val="28"/>
          <w:szCs w:val="28"/>
        </w:rPr>
        <w:t xml:space="preserve">Водоснабжение </w:t>
      </w:r>
      <w:r w:rsidRPr="00437900">
        <w:rPr>
          <w:sz w:val="28"/>
          <w:szCs w:val="28"/>
        </w:rPr>
        <w:t>объектов недвижимости</w:t>
      </w:r>
      <w:r w:rsidRPr="00437900">
        <w:rPr>
          <w:bCs/>
          <w:sz w:val="28"/>
          <w:szCs w:val="28"/>
        </w:rPr>
        <w:t xml:space="preserve"> осуществляется за счет подземных вод. Источником водоснабжения служат пять отдельных водозаборов, которые снабжают водой определенную часть застройки.</w:t>
      </w:r>
    </w:p>
    <w:p w:rsidR="00325340" w:rsidRDefault="00325340" w:rsidP="002B7F35">
      <w:pPr>
        <w:keepNext/>
        <w:tabs>
          <w:tab w:val="left" w:pos="0"/>
        </w:tabs>
        <w:spacing w:line="276" w:lineRule="auto"/>
        <w:ind w:firstLine="709"/>
        <w:jc w:val="both"/>
        <w:rPr>
          <w:bCs/>
          <w:sz w:val="22"/>
          <w:szCs w:val="22"/>
        </w:rPr>
      </w:pPr>
      <w:r>
        <w:rPr>
          <w:bCs/>
          <w:sz w:val="28"/>
          <w:szCs w:val="28"/>
        </w:rPr>
        <w:t xml:space="preserve">Водозабор № 1, снабжающий </w:t>
      </w:r>
      <w:r w:rsidRPr="00437900">
        <w:rPr>
          <w:bCs/>
          <w:sz w:val="28"/>
          <w:szCs w:val="28"/>
        </w:rPr>
        <w:t>водой микрорайон № 1 расположен се</w:t>
      </w:r>
      <w:r>
        <w:rPr>
          <w:bCs/>
          <w:sz w:val="28"/>
          <w:szCs w:val="28"/>
        </w:rPr>
        <w:t xml:space="preserve">веро-восточнее жилой застройки </w:t>
      </w:r>
      <w:r w:rsidRPr="00437900">
        <w:rPr>
          <w:bCs/>
          <w:sz w:val="28"/>
          <w:szCs w:val="28"/>
        </w:rPr>
        <w:t>и состоит  из 11 артезианских  скважин и очистных сооружений  производительностью  3200 м</w:t>
      </w:r>
      <w:r w:rsidRPr="00437900">
        <w:rPr>
          <w:bCs/>
          <w:sz w:val="28"/>
          <w:szCs w:val="28"/>
          <w:vertAlign w:val="superscript"/>
        </w:rPr>
        <w:t>3</w:t>
      </w:r>
      <w:r w:rsidRPr="00437900">
        <w:rPr>
          <w:bCs/>
          <w:sz w:val="28"/>
          <w:szCs w:val="28"/>
        </w:rPr>
        <w:t>/сутки. Фактический водозабор составляет 6500 м</w:t>
      </w:r>
      <w:r w:rsidRPr="00437900">
        <w:rPr>
          <w:bCs/>
          <w:sz w:val="28"/>
          <w:szCs w:val="28"/>
          <w:vertAlign w:val="superscript"/>
        </w:rPr>
        <w:t>3</w:t>
      </w:r>
      <w:r w:rsidRPr="00437900">
        <w:rPr>
          <w:bCs/>
          <w:sz w:val="28"/>
          <w:szCs w:val="28"/>
        </w:rPr>
        <w:t>/сутки</w:t>
      </w:r>
      <w:r>
        <w:rPr>
          <w:bCs/>
          <w:sz w:val="28"/>
          <w:szCs w:val="28"/>
        </w:rPr>
        <w:t>.</w:t>
      </w:r>
      <w:r w:rsidRPr="00437900">
        <w:rPr>
          <w:bCs/>
          <w:sz w:val="22"/>
          <w:szCs w:val="22"/>
        </w:rPr>
        <w:t xml:space="preserve"> </w:t>
      </w:r>
    </w:p>
    <w:p w:rsidR="00325340" w:rsidRDefault="00325340" w:rsidP="002B7F35">
      <w:pPr>
        <w:keepNext/>
        <w:tabs>
          <w:tab w:val="left" w:pos="0"/>
        </w:tabs>
        <w:spacing w:line="276" w:lineRule="auto"/>
        <w:ind w:firstLine="709"/>
        <w:jc w:val="both"/>
        <w:rPr>
          <w:bCs/>
          <w:sz w:val="28"/>
          <w:szCs w:val="28"/>
        </w:rPr>
      </w:pPr>
      <w:r w:rsidRPr="00437900">
        <w:rPr>
          <w:bCs/>
          <w:sz w:val="28"/>
          <w:szCs w:val="28"/>
        </w:rPr>
        <w:t>Очистные сооружения на данных водозаборах в настоящее время не работают. Вода подается в водопроводные сети без очистки.</w:t>
      </w:r>
    </w:p>
    <w:p w:rsidR="00325340" w:rsidRDefault="00325340" w:rsidP="002B7F35">
      <w:pPr>
        <w:keepNext/>
        <w:tabs>
          <w:tab w:val="left" w:pos="0"/>
        </w:tabs>
        <w:spacing w:line="276" w:lineRule="auto"/>
        <w:ind w:firstLine="709"/>
        <w:jc w:val="both"/>
        <w:rPr>
          <w:bCs/>
          <w:sz w:val="28"/>
          <w:szCs w:val="28"/>
        </w:rPr>
      </w:pPr>
      <w:r w:rsidRPr="00437900">
        <w:rPr>
          <w:bCs/>
          <w:sz w:val="28"/>
          <w:szCs w:val="28"/>
        </w:rPr>
        <w:t>Существующие сети, в ос</w:t>
      </w:r>
      <w:r>
        <w:rPr>
          <w:bCs/>
          <w:sz w:val="28"/>
          <w:szCs w:val="28"/>
        </w:rPr>
        <w:t xml:space="preserve">новном кольцевые, с тупиковыми участками, проложены в земле </w:t>
      </w:r>
      <w:r w:rsidRPr="00437900">
        <w:rPr>
          <w:bCs/>
          <w:sz w:val="28"/>
          <w:szCs w:val="28"/>
        </w:rPr>
        <w:t>или на опорах, совместно с тепловыми сетями.</w:t>
      </w:r>
    </w:p>
    <w:p w:rsidR="00325340" w:rsidRPr="00437900" w:rsidRDefault="00325340" w:rsidP="002B7F35">
      <w:pPr>
        <w:keepNext/>
        <w:tabs>
          <w:tab w:val="left" w:pos="0"/>
        </w:tabs>
        <w:spacing w:line="276" w:lineRule="auto"/>
        <w:ind w:firstLine="709"/>
        <w:jc w:val="both"/>
        <w:rPr>
          <w:bCs/>
          <w:sz w:val="28"/>
          <w:szCs w:val="28"/>
        </w:rPr>
      </w:pPr>
      <w:r w:rsidRPr="00437900">
        <w:rPr>
          <w:bCs/>
          <w:sz w:val="28"/>
          <w:szCs w:val="28"/>
        </w:rPr>
        <w:t>Система водоснабжения принята объединенная хозяйственно - питьевая - противопожарная.</w:t>
      </w:r>
    </w:p>
    <w:p w:rsidR="00325340" w:rsidRDefault="00325340" w:rsidP="002B7F35">
      <w:pPr>
        <w:keepNext/>
        <w:tabs>
          <w:tab w:val="left" w:pos="0"/>
        </w:tabs>
        <w:spacing w:before="240" w:line="276" w:lineRule="auto"/>
        <w:ind w:firstLine="709"/>
        <w:jc w:val="both"/>
        <w:rPr>
          <w:sz w:val="28"/>
          <w:szCs w:val="28"/>
          <w:u w:val="single"/>
        </w:rPr>
      </w:pPr>
      <w:r w:rsidRPr="006D5F32">
        <w:rPr>
          <w:sz w:val="28"/>
          <w:szCs w:val="28"/>
          <w:u w:val="single"/>
        </w:rPr>
        <w:t>Канализация</w:t>
      </w:r>
    </w:p>
    <w:p w:rsidR="00325340" w:rsidRPr="006D5F32" w:rsidRDefault="00325340" w:rsidP="002B7F35">
      <w:pPr>
        <w:keepNext/>
        <w:tabs>
          <w:tab w:val="left" w:pos="0"/>
        </w:tabs>
        <w:spacing w:line="276" w:lineRule="auto"/>
        <w:ind w:firstLine="709"/>
        <w:jc w:val="both"/>
        <w:rPr>
          <w:bCs/>
          <w:sz w:val="28"/>
          <w:szCs w:val="28"/>
        </w:rPr>
      </w:pPr>
      <w:r w:rsidRPr="006D5F32">
        <w:rPr>
          <w:bCs/>
          <w:sz w:val="28"/>
          <w:szCs w:val="28"/>
        </w:rPr>
        <w:t>Существующая капитальная застройка оборудована канализацией с очисткой стоков на 5-ти  площадках очистных сооружений.</w:t>
      </w:r>
    </w:p>
    <w:p w:rsidR="00325340" w:rsidRPr="006D5F32" w:rsidRDefault="00325340" w:rsidP="002B7F35">
      <w:pPr>
        <w:keepNext/>
        <w:tabs>
          <w:tab w:val="left" w:pos="0"/>
        </w:tabs>
        <w:spacing w:line="276" w:lineRule="auto"/>
        <w:ind w:firstLine="709"/>
        <w:jc w:val="both"/>
        <w:rPr>
          <w:bCs/>
          <w:sz w:val="28"/>
          <w:szCs w:val="28"/>
        </w:rPr>
      </w:pPr>
      <w:r w:rsidRPr="006D5F32">
        <w:rPr>
          <w:bCs/>
          <w:sz w:val="28"/>
          <w:szCs w:val="28"/>
        </w:rPr>
        <w:t>Стоки от микрорайона № 1 собираются самотеком в насосную станцию № 1, оборудованную тремя насосами ФГ-214/24, и далее перекачиваются на очистные сооружения КОС-1, расположенные восточнее  микрорайона. Производительность очистных сооружений 2,2 тыс.м</w:t>
      </w:r>
      <w:r w:rsidRPr="006D5F32">
        <w:rPr>
          <w:bCs/>
          <w:sz w:val="28"/>
          <w:szCs w:val="28"/>
          <w:vertAlign w:val="superscript"/>
        </w:rPr>
        <w:t>3</w:t>
      </w:r>
      <w:r w:rsidRPr="006D5F32">
        <w:rPr>
          <w:bCs/>
          <w:sz w:val="28"/>
          <w:szCs w:val="28"/>
        </w:rPr>
        <w:t>/сутки. После очистки стоки сбрасываются в ручей Пучип</w:t>
      </w:r>
      <w:r>
        <w:rPr>
          <w:bCs/>
          <w:sz w:val="28"/>
          <w:szCs w:val="28"/>
        </w:rPr>
        <w:t xml:space="preserve"> И</w:t>
      </w:r>
      <w:r w:rsidRPr="006D5F32">
        <w:rPr>
          <w:bCs/>
          <w:sz w:val="28"/>
          <w:szCs w:val="28"/>
        </w:rPr>
        <w:t>гый и далее в р. Большой Балык.</w:t>
      </w:r>
    </w:p>
    <w:p w:rsidR="00325340" w:rsidRPr="006D5F32" w:rsidRDefault="00325340" w:rsidP="002B7F35">
      <w:pPr>
        <w:keepNext/>
        <w:tabs>
          <w:tab w:val="left" w:pos="0"/>
        </w:tabs>
        <w:spacing w:line="276" w:lineRule="auto"/>
        <w:ind w:firstLine="709"/>
        <w:jc w:val="both"/>
        <w:rPr>
          <w:bCs/>
          <w:sz w:val="28"/>
          <w:szCs w:val="28"/>
        </w:rPr>
      </w:pPr>
      <w:r w:rsidRPr="006D5F32">
        <w:rPr>
          <w:bCs/>
          <w:sz w:val="28"/>
          <w:szCs w:val="28"/>
        </w:rPr>
        <w:t>Ряд предприятий города не подключены к канализации и оборудованы выгребами. Не подключены к сетям канализации также районы временного жилья.</w:t>
      </w:r>
    </w:p>
    <w:p w:rsidR="00325340" w:rsidRPr="006D5F32" w:rsidRDefault="00325340" w:rsidP="002B7F35">
      <w:pPr>
        <w:keepNext/>
        <w:tabs>
          <w:tab w:val="left" w:pos="0"/>
        </w:tabs>
        <w:spacing w:line="276" w:lineRule="auto"/>
        <w:ind w:firstLine="709"/>
        <w:jc w:val="both"/>
        <w:rPr>
          <w:bCs/>
          <w:sz w:val="28"/>
          <w:szCs w:val="28"/>
        </w:rPr>
      </w:pPr>
      <w:r w:rsidRPr="006D5F32">
        <w:rPr>
          <w:bCs/>
          <w:sz w:val="28"/>
          <w:szCs w:val="28"/>
        </w:rPr>
        <w:t>Напорные коллекторы проложены в земле и на опорах, параллельно с теплотрассой.</w:t>
      </w:r>
    </w:p>
    <w:p w:rsidR="00325340" w:rsidRDefault="00325340" w:rsidP="002B7F35">
      <w:pPr>
        <w:keepNext/>
        <w:tabs>
          <w:tab w:val="left" w:pos="0"/>
        </w:tabs>
        <w:spacing w:before="240" w:line="276" w:lineRule="auto"/>
        <w:ind w:firstLine="709"/>
        <w:jc w:val="both"/>
        <w:rPr>
          <w:sz w:val="28"/>
          <w:szCs w:val="28"/>
          <w:u w:val="single"/>
        </w:rPr>
      </w:pPr>
      <w:r w:rsidRPr="006D5F32">
        <w:rPr>
          <w:sz w:val="28"/>
          <w:szCs w:val="28"/>
          <w:u w:val="single"/>
        </w:rPr>
        <w:t>Теплоснабжение</w:t>
      </w:r>
    </w:p>
    <w:p w:rsidR="00325340" w:rsidRDefault="00325340" w:rsidP="002B7F35">
      <w:pPr>
        <w:keepNext/>
        <w:tabs>
          <w:tab w:val="left" w:pos="0"/>
        </w:tabs>
        <w:spacing w:line="276" w:lineRule="auto"/>
        <w:ind w:firstLine="709"/>
        <w:jc w:val="both"/>
        <w:rPr>
          <w:bCs/>
          <w:sz w:val="28"/>
          <w:szCs w:val="28"/>
        </w:rPr>
      </w:pPr>
      <w:r w:rsidRPr="00B6302C">
        <w:rPr>
          <w:bCs/>
          <w:sz w:val="28"/>
          <w:szCs w:val="28"/>
        </w:rPr>
        <w:t>Теплоснабжение существующей жилой, общественно</w:t>
      </w:r>
      <w:r>
        <w:rPr>
          <w:bCs/>
          <w:sz w:val="28"/>
          <w:szCs w:val="28"/>
        </w:rPr>
        <w:t xml:space="preserve">й и производственной застройки </w:t>
      </w:r>
      <w:r w:rsidRPr="00B6302C">
        <w:rPr>
          <w:bCs/>
          <w:sz w:val="28"/>
          <w:szCs w:val="28"/>
        </w:rPr>
        <w:t>осуществляется централизованно от ряда котельных отопительного, производственного и производственно-отопительного назначения общей мощностью около 300,0 Гкал/час</w:t>
      </w:r>
      <w:r>
        <w:rPr>
          <w:bCs/>
          <w:sz w:val="28"/>
          <w:szCs w:val="28"/>
        </w:rPr>
        <w:t>.</w:t>
      </w:r>
    </w:p>
    <w:p w:rsidR="00325340" w:rsidRDefault="00325340" w:rsidP="002B7F35">
      <w:pPr>
        <w:keepNext/>
        <w:tabs>
          <w:tab w:val="left" w:pos="0"/>
        </w:tabs>
        <w:spacing w:line="276" w:lineRule="auto"/>
        <w:ind w:firstLine="709"/>
        <w:jc w:val="both"/>
        <w:rPr>
          <w:bCs/>
          <w:sz w:val="28"/>
          <w:szCs w:val="28"/>
        </w:rPr>
      </w:pPr>
      <w:r>
        <w:rPr>
          <w:bCs/>
          <w:sz w:val="28"/>
          <w:szCs w:val="28"/>
        </w:rPr>
        <w:t>О</w:t>
      </w:r>
      <w:r w:rsidRPr="002A3628">
        <w:rPr>
          <w:bCs/>
          <w:sz w:val="28"/>
          <w:szCs w:val="28"/>
        </w:rPr>
        <w:t>топительно-производственная котельная на станции Пыть-Ях, оборудована 3 котлами ДКВР-1-13 и 3 котлами ДЕ-16-14ГМ на газо-нефтяном топливе, мощностью 45 Гкал/час. Снабжает микрорайоны № 1, № 2 и группу предприятий,  прилегающих к ним</w:t>
      </w:r>
      <w:r>
        <w:rPr>
          <w:bCs/>
          <w:sz w:val="28"/>
          <w:szCs w:val="28"/>
        </w:rPr>
        <w:t>.</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Основные виды теплопотребления - отопление, вентиляция, горячее водоснабжение.  На технологические нужды используется пар.</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Теплоноситель от котельных – вода с температурой 150-170</w:t>
      </w:r>
      <w:r w:rsidRPr="002A3628">
        <w:rPr>
          <w:bCs/>
          <w:sz w:val="28"/>
          <w:szCs w:val="28"/>
        </w:rPr>
        <w:sym w:font="Symbol" w:char="F0B0"/>
      </w:r>
      <w:r w:rsidRPr="002A3628">
        <w:rPr>
          <w:bCs/>
          <w:sz w:val="28"/>
          <w:szCs w:val="28"/>
        </w:rPr>
        <w:t>С и насыщенный пар Р =6 атм.</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Тепловые сети от котельных проложены преимущественно в надземном положении.  В микрорайонах прокладка подземная, в непроходных каналах.</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Схема теплоснабжения – закрытая. Системы горячего водоснабжения потребителей подключены через индивидуальные бойлерные установки.</w:t>
      </w:r>
    </w:p>
    <w:p w:rsidR="00325340" w:rsidRDefault="00325340" w:rsidP="002B7F35">
      <w:pPr>
        <w:keepNext/>
        <w:tabs>
          <w:tab w:val="left" w:pos="0"/>
        </w:tabs>
        <w:spacing w:before="240" w:line="276" w:lineRule="auto"/>
        <w:ind w:firstLine="709"/>
        <w:jc w:val="both"/>
        <w:rPr>
          <w:sz w:val="28"/>
          <w:szCs w:val="28"/>
          <w:u w:val="single"/>
        </w:rPr>
      </w:pPr>
      <w:r w:rsidRPr="002A3628">
        <w:rPr>
          <w:sz w:val="28"/>
          <w:szCs w:val="28"/>
          <w:u w:val="single"/>
        </w:rPr>
        <w:t>Газоснабжение</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В настоящее время газоснабжение природным газом в городе отсутствует. В жилой застройке используется электропищеприготовление.</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Построены газопроводы до основных источников тепла, где установлены котлы, работающие на газовом топливе. Давление газа 6 кгс/см</w:t>
      </w:r>
      <w:r w:rsidRPr="002A3628">
        <w:rPr>
          <w:bCs/>
          <w:sz w:val="28"/>
          <w:szCs w:val="28"/>
          <w:vertAlign w:val="superscript"/>
        </w:rPr>
        <w:t>2</w:t>
      </w:r>
      <w:r w:rsidRPr="002A3628">
        <w:rPr>
          <w:bCs/>
          <w:sz w:val="28"/>
          <w:szCs w:val="28"/>
        </w:rPr>
        <w:t>.</w:t>
      </w:r>
    </w:p>
    <w:p w:rsidR="00325340" w:rsidRDefault="00325340" w:rsidP="002B7F35">
      <w:pPr>
        <w:keepNext/>
        <w:tabs>
          <w:tab w:val="left" w:pos="0"/>
        </w:tabs>
        <w:spacing w:before="240" w:line="276" w:lineRule="auto"/>
        <w:ind w:firstLine="709"/>
        <w:jc w:val="both"/>
        <w:rPr>
          <w:sz w:val="28"/>
          <w:szCs w:val="28"/>
          <w:u w:val="single"/>
        </w:rPr>
      </w:pPr>
      <w:r w:rsidRPr="002A3628">
        <w:rPr>
          <w:sz w:val="28"/>
          <w:szCs w:val="28"/>
          <w:u w:val="single"/>
        </w:rPr>
        <w:t>Электроснабжение</w:t>
      </w:r>
    </w:p>
    <w:p w:rsidR="00325340" w:rsidRPr="002A3628" w:rsidRDefault="00325340" w:rsidP="002B7F35">
      <w:pPr>
        <w:keepNext/>
        <w:tabs>
          <w:tab w:val="left" w:pos="0"/>
        </w:tabs>
        <w:spacing w:line="276" w:lineRule="auto"/>
        <w:ind w:firstLine="709"/>
        <w:jc w:val="both"/>
        <w:rPr>
          <w:bCs/>
          <w:sz w:val="28"/>
          <w:szCs w:val="28"/>
        </w:rPr>
      </w:pPr>
      <w:r w:rsidRPr="002A3628">
        <w:rPr>
          <w:bCs/>
          <w:sz w:val="28"/>
          <w:szCs w:val="28"/>
        </w:rPr>
        <w:t>В настоящее время электроснабжение города Пыть-Ях п</w:t>
      </w:r>
      <w:r>
        <w:rPr>
          <w:bCs/>
          <w:sz w:val="28"/>
          <w:szCs w:val="28"/>
        </w:rPr>
        <w:t>роизводится от подстанции Пыть-Я</w:t>
      </w:r>
      <w:r w:rsidRPr="002A3628">
        <w:rPr>
          <w:bCs/>
          <w:sz w:val="28"/>
          <w:szCs w:val="28"/>
        </w:rPr>
        <w:t>х  напряжением 500/220/110/35кв (2х125) мВа через ПС 110/35/6кв Мамонтовская и ряд ПС 35/6кв.</w:t>
      </w:r>
    </w:p>
    <w:p w:rsidR="00325340" w:rsidRPr="002A3628" w:rsidRDefault="00325340" w:rsidP="002B7F35">
      <w:pPr>
        <w:keepNext/>
        <w:tabs>
          <w:tab w:val="left" w:pos="0"/>
        </w:tabs>
        <w:spacing w:before="240" w:line="276" w:lineRule="auto"/>
        <w:ind w:firstLine="709"/>
        <w:jc w:val="both"/>
        <w:rPr>
          <w:sz w:val="28"/>
          <w:szCs w:val="28"/>
          <w:u w:val="single"/>
        </w:rPr>
      </w:pPr>
      <w:r w:rsidRPr="002A3628">
        <w:rPr>
          <w:sz w:val="28"/>
          <w:szCs w:val="28"/>
          <w:u w:val="single"/>
        </w:rPr>
        <w:t>Телефонизаци</w:t>
      </w:r>
      <w:r>
        <w:rPr>
          <w:sz w:val="28"/>
          <w:szCs w:val="28"/>
          <w:u w:val="single"/>
        </w:rPr>
        <w:t>я</w:t>
      </w:r>
    </w:p>
    <w:p w:rsidR="00325340" w:rsidRPr="002A3628" w:rsidRDefault="00325340" w:rsidP="002B7F35">
      <w:pPr>
        <w:keepNext/>
        <w:tabs>
          <w:tab w:val="left" w:pos="0"/>
        </w:tabs>
        <w:spacing w:line="276" w:lineRule="auto"/>
        <w:ind w:firstLine="709"/>
        <w:jc w:val="both"/>
        <w:rPr>
          <w:sz w:val="28"/>
          <w:szCs w:val="28"/>
        </w:rPr>
      </w:pPr>
      <w:r w:rsidRPr="002A3628">
        <w:rPr>
          <w:bCs/>
          <w:sz w:val="28"/>
          <w:szCs w:val="28"/>
        </w:rPr>
        <w:t>В настоящее время телефонизация жилого района 1 осущес</w:t>
      </w:r>
      <w:r>
        <w:rPr>
          <w:bCs/>
          <w:sz w:val="28"/>
          <w:szCs w:val="28"/>
        </w:rPr>
        <w:t>твляется от АТС на 2000 номеров расположенной в микрорайоне № 2.</w:t>
      </w:r>
    </w:p>
    <w:p w:rsidR="00325340" w:rsidRDefault="00325340" w:rsidP="002B7F35">
      <w:pPr>
        <w:keepNext/>
        <w:tabs>
          <w:tab w:val="left" w:pos="0"/>
        </w:tabs>
        <w:spacing w:before="240" w:line="276" w:lineRule="auto"/>
        <w:jc w:val="center"/>
        <w:rPr>
          <w:b/>
          <w:sz w:val="30"/>
          <w:szCs w:val="30"/>
        </w:rPr>
      </w:pPr>
      <w:r>
        <w:rPr>
          <w:b/>
          <w:sz w:val="30"/>
          <w:szCs w:val="30"/>
        </w:rPr>
        <w:t>5</w:t>
      </w:r>
      <w:r w:rsidRPr="0012039C">
        <w:rPr>
          <w:b/>
          <w:sz w:val="30"/>
          <w:szCs w:val="30"/>
        </w:rPr>
        <w:t xml:space="preserve">. </w:t>
      </w:r>
      <w:r>
        <w:rPr>
          <w:b/>
          <w:sz w:val="30"/>
          <w:szCs w:val="30"/>
        </w:rPr>
        <w:t xml:space="preserve"> </w:t>
      </w:r>
      <w:r w:rsidRPr="0012039C">
        <w:rPr>
          <w:b/>
          <w:sz w:val="30"/>
          <w:szCs w:val="30"/>
        </w:rPr>
        <w:t>Существующ</w:t>
      </w:r>
      <w:r>
        <w:rPr>
          <w:b/>
          <w:sz w:val="30"/>
          <w:szCs w:val="30"/>
        </w:rPr>
        <w:t>ая застройка</w:t>
      </w:r>
    </w:p>
    <w:p w:rsidR="00325340" w:rsidRDefault="00325340" w:rsidP="002B7F35">
      <w:pPr>
        <w:keepNext/>
        <w:tabs>
          <w:tab w:val="left" w:pos="0"/>
        </w:tabs>
        <w:spacing w:before="240" w:line="276" w:lineRule="auto"/>
        <w:ind w:firstLine="567"/>
        <w:jc w:val="both"/>
        <w:rPr>
          <w:sz w:val="28"/>
          <w:szCs w:val="28"/>
        </w:rPr>
      </w:pPr>
      <w:r>
        <w:rPr>
          <w:sz w:val="28"/>
          <w:szCs w:val="28"/>
        </w:rPr>
        <w:t>Территория проектирования застроена одноэтажной жилой застройкой временного типа (балочное жилье).</w:t>
      </w:r>
    </w:p>
    <w:p w:rsidR="00325340" w:rsidRDefault="00325340" w:rsidP="002B7F35">
      <w:pPr>
        <w:keepNext/>
        <w:tabs>
          <w:tab w:val="left" w:pos="0"/>
        </w:tabs>
        <w:spacing w:before="240" w:line="276" w:lineRule="auto"/>
        <w:ind w:firstLine="567"/>
        <w:jc w:val="center"/>
        <w:rPr>
          <w:b/>
          <w:sz w:val="30"/>
          <w:szCs w:val="30"/>
        </w:rPr>
      </w:pPr>
      <w:r w:rsidRPr="00BE7B16">
        <w:rPr>
          <w:b/>
          <w:sz w:val="30"/>
          <w:szCs w:val="30"/>
        </w:rPr>
        <w:t>6. Архитектурно-планировочное и объемно-пространственное решение застройки</w:t>
      </w:r>
    </w:p>
    <w:p w:rsidR="00325340" w:rsidRPr="00BE7B16" w:rsidRDefault="00325340" w:rsidP="002B7F35">
      <w:pPr>
        <w:keepNext/>
        <w:tabs>
          <w:tab w:val="left" w:pos="0"/>
        </w:tabs>
        <w:spacing w:before="240" w:line="276" w:lineRule="auto"/>
        <w:ind w:firstLine="567"/>
        <w:jc w:val="center"/>
        <w:rPr>
          <w:b/>
          <w:sz w:val="30"/>
          <w:szCs w:val="30"/>
        </w:rPr>
      </w:pPr>
    </w:p>
    <w:p w:rsidR="00325340" w:rsidRPr="003D0C1D" w:rsidRDefault="00325340" w:rsidP="002B7F35">
      <w:pPr>
        <w:tabs>
          <w:tab w:val="left" w:pos="900"/>
        </w:tabs>
        <w:spacing w:line="276" w:lineRule="auto"/>
        <w:ind w:firstLine="567"/>
        <w:jc w:val="both"/>
        <w:rPr>
          <w:iCs/>
          <w:sz w:val="28"/>
          <w:szCs w:val="28"/>
        </w:rPr>
      </w:pPr>
      <w:r>
        <w:rPr>
          <w:sz w:val="28"/>
          <w:szCs w:val="28"/>
        </w:rPr>
        <w:t>Объект проектирования расположен на территории микрорайона № 1 «Центральный».</w:t>
      </w:r>
    </w:p>
    <w:p w:rsidR="00325340" w:rsidRDefault="00325340" w:rsidP="002B7F35">
      <w:pPr>
        <w:tabs>
          <w:tab w:val="left" w:pos="900"/>
        </w:tabs>
        <w:spacing w:line="276" w:lineRule="auto"/>
        <w:ind w:firstLine="567"/>
        <w:jc w:val="both"/>
        <w:rPr>
          <w:sz w:val="28"/>
          <w:szCs w:val="28"/>
        </w:rPr>
      </w:pPr>
      <w:r>
        <w:rPr>
          <w:sz w:val="28"/>
          <w:szCs w:val="28"/>
        </w:rPr>
        <w:t xml:space="preserve">Общая площадь в границах разработки проекта планировки территории составляет </w:t>
      </w:r>
      <w:smartTag w:uri="urn:schemas-microsoft-com:office:smarttags" w:element="metricconverter">
        <w:smartTagPr>
          <w:attr w:name="ProductID" w:val="5,7 га"/>
        </w:smartTagPr>
        <w:r>
          <w:rPr>
            <w:sz w:val="28"/>
            <w:szCs w:val="28"/>
          </w:rPr>
          <w:t>5,7 га</w:t>
        </w:r>
      </w:smartTag>
      <w:r>
        <w:rPr>
          <w:sz w:val="28"/>
          <w:szCs w:val="28"/>
        </w:rPr>
        <w:t>.</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В настоящее время территори</w:t>
      </w:r>
      <w:r>
        <w:rPr>
          <w:sz w:val="28"/>
          <w:szCs w:val="28"/>
        </w:rPr>
        <w:t xml:space="preserve">я проектируемого участка </w:t>
      </w:r>
      <w:r w:rsidRPr="00D4090C">
        <w:rPr>
          <w:sz w:val="28"/>
          <w:szCs w:val="28"/>
        </w:rPr>
        <w:t>застроен</w:t>
      </w:r>
      <w:r>
        <w:rPr>
          <w:sz w:val="28"/>
          <w:szCs w:val="28"/>
        </w:rPr>
        <w:t>а</w:t>
      </w:r>
      <w:r w:rsidRPr="00D4090C">
        <w:rPr>
          <w:sz w:val="28"/>
          <w:szCs w:val="28"/>
        </w:rPr>
        <w:t>, жило</w:t>
      </w:r>
      <w:r>
        <w:rPr>
          <w:sz w:val="28"/>
          <w:szCs w:val="28"/>
        </w:rPr>
        <w:t>й фонд занят</w:t>
      </w:r>
      <w:r w:rsidRPr="00D4090C">
        <w:rPr>
          <w:sz w:val="28"/>
          <w:szCs w:val="28"/>
        </w:rPr>
        <w:t xml:space="preserve"> ветхими и аварийными до</w:t>
      </w:r>
      <w:r>
        <w:rPr>
          <w:sz w:val="28"/>
          <w:szCs w:val="28"/>
        </w:rPr>
        <w:t>мами, предназначенными под снос.</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Архитектурно-планировочные решения, предусмотренные проектом планировки территории, основаны на решениях генерального плана, выполнены с учетом природных факторов, сложившейся застройки микрорайон</w:t>
      </w:r>
      <w:r>
        <w:rPr>
          <w:sz w:val="28"/>
          <w:szCs w:val="28"/>
        </w:rPr>
        <w:t>ов</w:t>
      </w:r>
      <w:r w:rsidRPr="00D4090C">
        <w:rPr>
          <w:sz w:val="28"/>
          <w:szCs w:val="28"/>
        </w:rPr>
        <w:t xml:space="preserve"> и ранее принятых градостроительных решений.</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Основным принципом организации территории в границах проекта планировки является формирование выразительного архитектурного облика микрорайона, повышение эффективности её использования в связи с наличием и размещением объектов общегородского значения, коммерческого спроса, жилой застройки. Так же предлагается комплекс мероприятий по благоустройству и озеленению территорий прилегающих к общественным объектам, внутримикрорайонных пешеходных связей, дворовых пространств. Для этих целей предлагается использовать элементы ландшафтного дизайна, композиции из зелёных насаждений, газоны, цветники и малые архитектурные формы.</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Основными направлениями развития территори</w:t>
      </w:r>
      <w:r>
        <w:rPr>
          <w:sz w:val="28"/>
          <w:szCs w:val="28"/>
        </w:rPr>
        <w:t>й</w:t>
      </w:r>
      <w:r w:rsidRPr="00D4090C">
        <w:rPr>
          <w:sz w:val="28"/>
          <w:szCs w:val="28"/>
        </w:rPr>
        <w:t xml:space="preserve"> являются:</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рациональная организация территории;</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размещение жилой застройки;</w:t>
      </w:r>
    </w:p>
    <w:p w:rsidR="00325340" w:rsidRPr="00D4090C" w:rsidRDefault="00325340" w:rsidP="002B7F35">
      <w:pPr>
        <w:tabs>
          <w:tab w:val="left" w:pos="1440"/>
        </w:tabs>
        <w:spacing w:line="276" w:lineRule="auto"/>
        <w:ind w:firstLine="567"/>
        <w:jc w:val="both"/>
        <w:rPr>
          <w:sz w:val="28"/>
          <w:szCs w:val="28"/>
        </w:rPr>
      </w:pPr>
      <w:r>
        <w:rPr>
          <w:sz w:val="28"/>
          <w:szCs w:val="28"/>
        </w:rPr>
        <w:t xml:space="preserve">- </w:t>
      </w:r>
      <w:r w:rsidRPr="00D4090C">
        <w:rPr>
          <w:sz w:val="28"/>
          <w:szCs w:val="28"/>
        </w:rPr>
        <w:t>р</w:t>
      </w:r>
      <w:r>
        <w:rPr>
          <w:sz w:val="28"/>
          <w:szCs w:val="28"/>
        </w:rPr>
        <w:t>азмещение объектов обслуживания</w:t>
      </w:r>
      <w:r w:rsidRPr="00D4090C">
        <w:rPr>
          <w:sz w:val="28"/>
          <w:szCs w:val="28"/>
        </w:rPr>
        <w:t xml:space="preserve"> микрорайонного значения;</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благоустройство общественных территорий, территорий жилых дворов, мест отдыха;</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посадка деревьев и кустарников, устройство газонов в качестве озеленения улиц;</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организация отвода дождевых и паводковых вод;</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размещение объектов инженерной инфраструктуры и жизнеобеспечения.</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Сеть внутриквартальных проездов является одновременно и сетью пешеходных маршрутов.</w:t>
      </w:r>
    </w:p>
    <w:p w:rsidR="00325340" w:rsidRPr="00D4090C" w:rsidRDefault="00325340" w:rsidP="002B7F35">
      <w:pPr>
        <w:tabs>
          <w:tab w:val="left" w:pos="1440"/>
        </w:tabs>
        <w:spacing w:line="276" w:lineRule="auto"/>
        <w:ind w:firstLine="567"/>
        <w:jc w:val="both"/>
        <w:rPr>
          <w:sz w:val="28"/>
          <w:szCs w:val="28"/>
        </w:rPr>
      </w:pPr>
      <w:r w:rsidRPr="00D4090C">
        <w:rPr>
          <w:sz w:val="28"/>
          <w:szCs w:val="28"/>
        </w:rPr>
        <w:t xml:space="preserve">На территории </w:t>
      </w:r>
      <w:r>
        <w:rPr>
          <w:sz w:val="28"/>
          <w:szCs w:val="28"/>
        </w:rPr>
        <w:t>проектируемого участка</w:t>
      </w:r>
      <w:r w:rsidRPr="00D4090C">
        <w:rPr>
          <w:sz w:val="28"/>
          <w:szCs w:val="28"/>
        </w:rPr>
        <w:t xml:space="preserve"> для планируемого размещения объектов капитального строительства установлены следующие зоны:</w:t>
      </w:r>
    </w:p>
    <w:p w:rsidR="00325340" w:rsidRDefault="00325340" w:rsidP="002B7F35">
      <w:pPr>
        <w:tabs>
          <w:tab w:val="left" w:pos="1440"/>
        </w:tabs>
        <w:spacing w:line="276" w:lineRule="auto"/>
        <w:ind w:left="927"/>
        <w:jc w:val="both"/>
        <w:rPr>
          <w:sz w:val="28"/>
          <w:szCs w:val="28"/>
        </w:rPr>
      </w:pPr>
      <w:r>
        <w:rPr>
          <w:sz w:val="28"/>
          <w:szCs w:val="28"/>
        </w:rPr>
        <w:t xml:space="preserve">- </w:t>
      </w:r>
      <w:r w:rsidRPr="00C60358">
        <w:rPr>
          <w:sz w:val="28"/>
          <w:szCs w:val="28"/>
        </w:rPr>
        <w:t>з</w:t>
      </w:r>
      <w:r>
        <w:rPr>
          <w:sz w:val="28"/>
          <w:szCs w:val="28"/>
        </w:rPr>
        <w:t xml:space="preserve">она застройки многоэтажными </w:t>
      </w:r>
      <w:r w:rsidRPr="00C60358">
        <w:rPr>
          <w:sz w:val="28"/>
          <w:szCs w:val="28"/>
        </w:rPr>
        <w:t>и среднеэтажными жилыми домами</w:t>
      </w:r>
      <w:r>
        <w:rPr>
          <w:sz w:val="28"/>
          <w:szCs w:val="28"/>
        </w:rPr>
        <w:t>;</w:t>
      </w:r>
    </w:p>
    <w:p w:rsidR="00325340" w:rsidRDefault="00325340" w:rsidP="002B7F35">
      <w:pPr>
        <w:tabs>
          <w:tab w:val="left" w:pos="1440"/>
        </w:tabs>
        <w:spacing w:line="276" w:lineRule="auto"/>
        <w:ind w:left="927"/>
        <w:jc w:val="both"/>
        <w:rPr>
          <w:sz w:val="28"/>
          <w:szCs w:val="28"/>
        </w:rPr>
      </w:pPr>
      <w:r>
        <w:rPr>
          <w:sz w:val="28"/>
          <w:szCs w:val="28"/>
        </w:rPr>
        <w:t>- з</w:t>
      </w:r>
      <w:r w:rsidRPr="003A25EF">
        <w:rPr>
          <w:sz w:val="28"/>
          <w:szCs w:val="28"/>
        </w:rPr>
        <w:t>она учебно-образовательных объектов</w:t>
      </w:r>
      <w:r>
        <w:rPr>
          <w:sz w:val="28"/>
          <w:szCs w:val="28"/>
        </w:rPr>
        <w:t>.</w:t>
      </w:r>
    </w:p>
    <w:p w:rsidR="00325340" w:rsidRPr="009F0748" w:rsidRDefault="00325340" w:rsidP="002B7F35">
      <w:pPr>
        <w:spacing w:before="240" w:line="360" w:lineRule="auto"/>
        <w:ind w:firstLine="720"/>
        <w:jc w:val="center"/>
        <w:rPr>
          <w:b/>
          <w:sz w:val="30"/>
          <w:szCs w:val="30"/>
        </w:rPr>
      </w:pPr>
      <w:r>
        <w:rPr>
          <w:b/>
          <w:sz w:val="30"/>
          <w:szCs w:val="30"/>
        </w:rPr>
        <w:t>7</w:t>
      </w:r>
      <w:r w:rsidRPr="009F0748">
        <w:rPr>
          <w:b/>
          <w:sz w:val="30"/>
          <w:szCs w:val="30"/>
        </w:rPr>
        <w:t xml:space="preserve">. </w:t>
      </w:r>
      <w:r>
        <w:rPr>
          <w:b/>
          <w:sz w:val="30"/>
          <w:szCs w:val="30"/>
        </w:rPr>
        <w:t xml:space="preserve"> </w:t>
      </w:r>
      <w:r w:rsidRPr="009F0748">
        <w:rPr>
          <w:b/>
          <w:sz w:val="30"/>
          <w:szCs w:val="30"/>
        </w:rPr>
        <w:t>Уличная сеть, транспорт, благоустройство и озеленение</w:t>
      </w:r>
    </w:p>
    <w:p w:rsidR="00325340" w:rsidRDefault="00325340" w:rsidP="002B7F35">
      <w:pPr>
        <w:spacing w:before="120" w:line="276" w:lineRule="auto"/>
        <w:ind w:firstLine="720"/>
        <w:jc w:val="both"/>
        <w:rPr>
          <w:sz w:val="28"/>
          <w:szCs w:val="28"/>
        </w:rPr>
      </w:pPr>
      <w:r w:rsidRPr="0003431F">
        <w:rPr>
          <w:sz w:val="28"/>
          <w:szCs w:val="28"/>
        </w:rPr>
        <w:t xml:space="preserve">Улично-дорожная сеть территории сформирована во взаимоувязке с системой улиц и дорог, предусмотренной </w:t>
      </w:r>
      <w:r>
        <w:rPr>
          <w:sz w:val="28"/>
          <w:szCs w:val="28"/>
        </w:rPr>
        <w:t>решениями Г</w:t>
      </w:r>
      <w:r w:rsidRPr="0003431F">
        <w:rPr>
          <w:sz w:val="28"/>
          <w:szCs w:val="28"/>
        </w:rPr>
        <w:t>енеральн</w:t>
      </w:r>
      <w:r>
        <w:rPr>
          <w:sz w:val="28"/>
          <w:szCs w:val="28"/>
        </w:rPr>
        <w:t>ого</w:t>
      </w:r>
      <w:r w:rsidRPr="0003431F">
        <w:rPr>
          <w:sz w:val="28"/>
          <w:szCs w:val="28"/>
        </w:rPr>
        <w:t xml:space="preserve"> план</w:t>
      </w:r>
      <w:r>
        <w:rPr>
          <w:sz w:val="28"/>
          <w:szCs w:val="28"/>
        </w:rPr>
        <w:t>а</w:t>
      </w:r>
      <w:r w:rsidRPr="0003431F">
        <w:rPr>
          <w:sz w:val="28"/>
          <w:szCs w:val="28"/>
        </w:rPr>
        <w:t xml:space="preserve"> </w:t>
      </w:r>
      <w:r>
        <w:rPr>
          <w:sz w:val="28"/>
          <w:szCs w:val="28"/>
        </w:rPr>
        <w:t>города Пыть-Ях</w:t>
      </w:r>
      <w:r w:rsidRPr="0003431F">
        <w:rPr>
          <w:sz w:val="28"/>
          <w:szCs w:val="28"/>
        </w:rPr>
        <w:t>.</w:t>
      </w:r>
      <w:r>
        <w:rPr>
          <w:sz w:val="28"/>
          <w:szCs w:val="28"/>
        </w:rPr>
        <w:t xml:space="preserve"> </w:t>
      </w:r>
      <w:r w:rsidRPr="0003431F">
        <w:rPr>
          <w:sz w:val="28"/>
          <w:szCs w:val="28"/>
        </w:rPr>
        <w:t xml:space="preserve">При </w:t>
      </w:r>
      <w:r>
        <w:rPr>
          <w:sz w:val="28"/>
          <w:szCs w:val="28"/>
        </w:rPr>
        <w:t xml:space="preserve">ее </w:t>
      </w:r>
      <w:r w:rsidRPr="0003431F">
        <w:rPr>
          <w:sz w:val="28"/>
          <w:szCs w:val="28"/>
        </w:rPr>
        <w:t xml:space="preserve">проектировании </w:t>
      </w:r>
      <w:r>
        <w:rPr>
          <w:sz w:val="28"/>
          <w:szCs w:val="28"/>
        </w:rPr>
        <w:t xml:space="preserve">были </w:t>
      </w:r>
      <w:r w:rsidRPr="0003431F">
        <w:rPr>
          <w:sz w:val="28"/>
          <w:szCs w:val="28"/>
        </w:rPr>
        <w:t>учтен</w:t>
      </w:r>
      <w:r>
        <w:rPr>
          <w:sz w:val="28"/>
          <w:szCs w:val="28"/>
        </w:rPr>
        <w:t>ы:</w:t>
      </w:r>
    </w:p>
    <w:p w:rsidR="00325340" w:rsidRDefault="00325340" w:rsidP="002B7F35">
      <w:pPr>
        <w:numPr>
          <w:ilvl w:val="0"/>
          <w:numId w:val="6"/>
        </w:numPr>
        <w:tabs>
          <w:tab w:val="clear" w:pos="1440"/>
          <w:tab w:val="num" w:pos="1080"/>
        </w:tabs>
        <w:spacing w:line="276" w:lineRule="auto"/>
        <w:jc w:val="both"/>
        <w:rPr>
          <w:sz w:val="28"/>
          <w:szCs w:val="28"/>
        </w:rPr>
      </w:pPr>
      <w:r w:rsidRPr="0003431F">
        <w:rPr>
          <w:sz w:val="28"/>
          <w:szCs w:val="28"/>
        </w:rPr>
        <w:t xml:space="preserve">местоположение территории в структуре </w:t>
      </w:r>
      <w:r>
        <w:rPr>
          <w:sz w:val="28"/>
          <w:szCs w:val="28"/>
        </w:rPr>
        <w:t>населенного пункта;</w:t>
      </w:r>
    </w:p>
    <w:p w:rsidR="00325340" w:rsidRDefault="00325340" w:rsidP="002B7F35">
      <w:pPr>
        <w:numPr>
          <w:ilvl w:val="0"/>
          <w:numId w:val="6"/>
        </w:numPr>
        <w:tabs>
          <w:tab w:val="clear" w:pos="1440"/>
          <w:tab w:val="num" w:pos="1080"/>
        </w:tabs>
        <w:spacing w:line="276" w:lineRule="auto"/>
        <w:jc w:val="both"/>
        <w:rPr>
          <w:sz w:val="28"/>
          <w:szCs w:val="28"/>
        </w:rPr>
      </w:pPr>
      <w:r w:rsidRPr="0003431F">
        <w:rPr>
          <w:sz w:val="28"/>
          <w:szCs w:val="28"/>
        </w:rPr>
        <w:t>тип территории</w:t>
      </w:r>
      <w:r>
        <w:rPr>
          <w:sz w:val="28"/>
          <w:szCs w:val="28"/>
        </w:rPr>
        <w:t>;</w:t>
      </w:r>
    </w:p>
    <w:p w:rsidR="00325340" w:rsidRDefault="00325340" w:rsidP="002B7F35">
      <w:pPr>
        <w:numPr>
          <w:ilvl w:val="0"/>
          <w:numId w:val="6"/>
        </w:numPr>
        <w:tabs>
          <w:tab w:val="clear" w:pos="1440"/>
          <w:tab w:val="num" w:pos="1080"/>
        </w:tabs>
        <w:spacing w:line="276" w:lineRule="auto"/>
        <w:jc w:val="both"/>
        <w:rPr>
          <w:sz w:val="28"/>
          <w:szCs w:val="28"/>
        </w:rPr>
      </w:pPr>
      <w:r w:rsidRPr="0003431F">
        <w:rPr>
          <w:sz w:val="28"/>
          <w:szCs w:val="28"/>
        </w:rPr>
        <w:t>тип жилых домов</w:t>
      </w:r>
      <w:r>
        <w:rPr>
          <w:sz w:val="28"/>
          <w:szCs w:val="28"/>
        </w:rPr>
        <w:t>;</w:t>
      </w:r>
    </w:p>
    <w:p w:rsidR="00325340" w:rsidRPr="0003431F" w:rsidRDefault="00325340" w:rsidP="002B7F35">
      <w:pPr>
        <w:numPr>
          <w:ilvl w:val="0"/>
          <w:numId w:val="6"/>
        </w:numPr>
        <w:tabs>
          <w:tab w:val="clear" w:pos="1440"/>
          <w:tab w:val="num" w:pos="1080"/>
        </w:tabs>
        <w:spacing w:line="276" w:lineRule="auto"/>
        <w:jc w:val="both"/>
        <w:rPr>
          <w:sz w:val="28"/>
          <w:szCs w:val="28"/>
        </w:rPr>
      </w:pPr>
      <w:r w:rsidRPr="0003431F">
        <w:rPr>
          <w:sz w:val="28"/>
          <w:szCs w:val="28"/>
        </w:rPr>
        <w:t>размеры и конфигурация территории.</w:t>
      </w:r>
    </w:p>
    <w:p w:rsidR="00325340" w:rsidRPr="0003431F" w:rsidRDefault="00325340" w:rsidP="002B7F35">
      <w:pPr>
        <w:spacing w:line="276" w:lineRule="auto"/>
        <w:ind w:firstLine="720"/>
        <w:jc w:val="both"/>
        <w:rPr>
          <w:sz w:val="28"/>
          <w:szCs w:val="28"/>
        </w:rPr>
      </w:pPr>
      <w:r w:rsidRPr="00B61720">
        <w:rPr>
          <w:sz w:val="28"/>
          <w:szCs w:val="28"/>
        </w:rPr>
        <w:t>Планировочное решение обеспечивает проезд автотранспорта и пешеходные подходы ко всем жилым домам</w:t>
      </w:r>
      <w:r>
        <w:rPr>
          <w:sz w:val="28"/>
          <w:szCs w:val="28"/>
        </w:rPr>
        <w:t>.</w:t>
      </w:r>
    </w:p>
    <w:p w:rsidR="00325340" w:rsidRPr="00101671" w:rsidRDefault="00325340" w:rsidP="002B7F35">
      <w:pPr>
        <w:spacing w:line="276" w:lineRule="auto"/>
        <w:ind w:firstLine="720"/>
        <w:jc w:val="both"/>
        <w:rPr>
          <w:sz w:val="28"/>
          <w:szCs w:val="28"/>
        </w:rPr>
      </w:pPr>
      <w:r w:rsidRPr="00101671">
        <w:rPr>
          <w:sz w:val="28"/>
          <w:szCs w:val="28"/>
        </w:rPr>
        <w:t>Транспортное обслуживание внутри микрорайон</w:t>
      </w:r>
      <w:r>
        <w:rPr>
          <w:sz w:val="28"/>
          <w:szCs w:val="28"/>
        </w:rPr>
        <w:t>а</w:t>
      </w:r>
      <w:r w:rsidRPr="00101671">
        <w:rPr>
          <w:sz w:val="28"/>
          <w:szCs w:val="28"/>
        </w:rPr>
        <w:t xml:space="preserve"> осуществляется по внутриквартальным проездам шириной </w:t>
      </w:r>
      <w:smartTag w:uri="urn:schemas-microsoft-com:office:smarttags" w:element="metricconverter">
        <w:smartTagPr>
          <w:attr w:name="ProductID" w:val="6,0 метров"/>
        </w:smartTagPr>
        <w:r w:rsidRPr="00101671">
          <w:rPr>
            <w:sz w:val="28"/>
            <w:szCs w:val="28"/>
          </w:rPr>
          <w:t>6,0 метров</w:t>
        </w:r>
      </w:smartTag>
      <w:r w:rsidRPr="00101671">
        <w:rPr>
          <w:sz w:val="28"/>
          <w:szCs w:val="28"/>
        </w:rPr>
        <w:t>.</w:t>
      </w:r>
    </w:p>
    <w:p w:rsidR="00325340" w:rsidRPr="00101671" w:rsidRDefault="00325340" w:rsidP="002B7F35">
      <w:pPr>
        <w:spacing w:line="276" w:lineRule="auto"/>
        <w:ind w:firstLine="720"/>
        <w:jc w:val="both"/>
        <w:rPr>
          <w:sz w:val="28"/>
          <w:szCs w:val="28"/>
        </w:rPr>
      </w:pPr>
      <w:r w:rsidRPr="00101671">
        <w:rPr>
          <w:sz w:val="28"/>
          <w:szCs w:val="28"/>
        </w:rPr>
        <w:t>Для движения пешеходов проектом предусмотрены тротуары с бордюрным камнем.</w:t>
      </w:r>
    </w:p>
    <w:p w:rsidR="00325340" w:rsidRPr="00101671" w:rsidRDefault="00325340" w:rsidP="002B7F35">
      <w:pPr>
        <w:spacing w:line="276" w:lineRule="auto"/>
        <w:ind w:firstLine="720"/>
        <w:jc w:val="both"/>
        <w:rPr>
          <w:sz w:val="28"/>
          <w:szCs w:val="28"/>
        </w:rPr>
      </w:pPr>
      <w:r w:rsidRPr="00101671">
        <w:rPr>
          <w:sz w:val="28"/>
          <w:szCs w:val="28"/>
        </w:rPr>
        <w:t xml:space="preserve">Ширина тротуаров составляет от </w:t>
      </w:r>
      <w:r>
        <w:rPr>
          <w:sz w:val="28"/>
          <w:szCs w:val="28"/>
        </w:rPr>
        <w:t>2</w:t>
      </w:r>
      <w:r w:rsidRPr="00101671">
        <w:rPr>
          <w:sz w:val="28"/>
          <w:szCs w:val="28"/>
        </w:rPr>
        <w:t xml:space="preserve"> до </w:t>
      </w:r>
      <w:smartTag w:uri="urn:schemas-microsoft-com:office:smarttags" w:element="metricconverter">
        <w:smartTagPr>
          <w:attr w:name="ProductID" w:val="1,5 м"/>
        </w:smartTagPr>
        <w:r w:rsidRPr="00101671">
          <w:rPr>
            <w:sz w:val="28"/>
            <w:szCs w:val="28"/>
          </w:rPr>
          <w:t>1,</w:t>
        </w:r>
        <w:r>
          <w:rPr>
            <w:sz w:val="28"/>
            <w:szCs w:val="28"/>
          </w:rPr>
          <w:t>5</w:t>
        </w:r>
        <w:r w:rsidRPr="00101671">
          <w:rPr>
            <w:sz w:val="28"/>
            <w:szCs w:val="28"/>
          </w:rPr>
          <w:t xml:space="preserve"> м</w:t>
        </w:r>
      </w:smartTag>
      <w:r>
        <w:rPr>
          <w:sz w:val="28"/>
          <w:szCs w:val="28"/>
        </w:rPr>
        <w:t>.</w:t>
      </w:r>
    </w:p>
    <w:p w:rsidR="00325340" w:rsidRDefault="00325340" w:rsidP="002B7F35">
      <w:pPr>
        <w:spacing w:line="276" w:lineRule="auto"/>
        <w:ind w:firstLine="720"/>
        <w:jc w:val="both"/>
        <w:rPr>
          <w:sz w:val="28"/>
          <w:szCs w:val="28"/>
        </w:rPr>
      </w:pPr>
      <w:r w:rsidRPr="00101671">
        <w:rPr>
          <w:sz w:val="28"/>
          <w:szCs w:val="28"/>
        </w:rPr>
        <w:t>Движение общественного транспорта предлагается осуществлять по магистральным улицам районного значения.</w:t>
      </w:r>
    </w:p>
    <w:p w:rsidR="00325340" w:rsidRPr="00101671" w:rsidRDefault="00325340" w:rsidP="002B7F35">
      <w:pPr>
        <w:spacing w:line="276" w:lineRule="auto"/>
        <w:ind w:firstLine="720"/>
        <w:jc w:val="both"/>
        <w:rPr>
          <w:sz w:val="28"/>
          <w:szCs w:val="28"/>
        </w:rPr>
      </w:pPr>
      <w:r w:rsidRPr="007B7E91">
        <w:rPr>
          <w:sz w:val="28"/>
          <w:szCs w:val="28"/>
        </w:rPr>
        <w:t xml:space="preserve">Расчётный уровень обеспеченности населения </w:t>
      </w:r>
      <w:r w:rsidRPr="003A25EF">
        <w:rPr>
          <w:sz w:val="28"/>
          <w:szCs w:val="28"/>
        </w:rPr>
        <w:t>автостоянк</w:t>
      </w:r>
      <w:r>
        <w:rPr>
          <w:sz w:val="28"/>
          <w:szCs w:val="28"/>
        </w:rPr>
        <w:t>ами</w:t>
      </w:r>
      <w:r w:rsidRPr="003A25EF">
        <w:rPr>
          <w:sz w:val="28"/>
          <w:szCs w:val="28"/>
        </w:rPr>
        <w:t xml:space="preserve"> открытого типа для временного хранения легковых автомобилей предусматрива</w:t>
      </w:r>
      <w:r>
        <w:rPr>
          <w:sz w:val="28"/>
          <w:szCs w:val="28"/>
        </w:rPr>
        <w:t>ется</w:t>
      </w:r>
      <w:r w:rsidRPr="003A25EF">
        <w:rPr>
          <w:sz w:val="28"/>
          <w:szCs w:val="28"/>
        </w:rPr>
        <w:t xml:space="preserve"> из расчета не менее чем для 40 процентов индивидуальных легковых автомобилей, принадлежащих жителям, проживающим на данной территории</w:t>
      </w:r>
      <w:r>
        <w:rPr>
          <w:sz w:val="28"/>
          <w:szCs w:val="28"/>
        </w:rPr>
        <w:t xml:space="preserve">. </w:t>
      </w:r>
    </w:p>
    <w:p w:rsidR="00325340" w:rsidRPr="005B492F" w:rsidRDefault="00325340" w:rsidP="002B7F35">
      <w:pPr>
        <w:spacing w:line="276" w:lineRule="auto"/>
        <w:ind w:firstLine="720"/>
        <w:jc w:val="both"/>
        <w:rPr>
          <w:sz w:val="28"/>
          <w:szCs w:val="28"/>
        </w:rPr>
      </w:pPr>
      <w:r w:rsidRPr="007B7E91">
        <w:rPr>
          <w:sz w:val="28"/>
          <w:szCs w:val="28"/>
        </w:rPr>
        <w:t>Для обеспечения населения местами постоянного и временного хранения индивидуального автотранспорта</w:t>
      </w:r>
      <w:r>
        <w:rPr>
          <w:sz w:val="28"/>
          <w:szCs w:val="28"/>
        </w:rPr>
        <w:t xml:space="preserve"> на проектируемой территории для многоэтажной застройки предусмотрено расчетное количество мест для хранения личного автотранспорта в пределах дворов и на прилегающей территории.</w:t>
      </w:r>
    </w:p>
    <w:p w:rsidR="00325340" w:rsidRDefault="00325340" w:rsidP="002B7F35">
      <w:pPr>
        <w:keepNext/>
        <w:tabs>
          <w:tab w:val="left" w:pos="0"/>
        </w:tabs>
        <w:spacing w:before="240" w:line="276" w:lineRule="auto"/>
        <w:jc w:val="center"/>
        <w:rPr>
          <w:b/>
          <w:sz w:val="30"/>
          <w:szCs w:val="30"/>
        </w:rPr>
      </w:pPr>
      <w:r>
        <w:rPr>
          <w:b/>
          <w:sz w:val="30"/>
          <w:szCs w:val="30"/>
        </w:rPr>
        <w:t>8. Инженерное обеспечение</w:t>
      </w:r>
    </w:p>
    <w:p w:rsidR="00325340" w:rsidRPr="005417C3" w:rsidRDefault="00325340" w:rsidP="002B7F35">
      <w:pPr>
        <w:keepNext/>
        <w:tabs>
          <w:tab w:val="left" w:pos="0"/>
        </w:tabs>
        <w:spacing w:before="240" w:line="276" w:lineRule="auto"/>
        <w:ind w:firstLine="709"/>
        <w:rPr>
          <w:sz w:val="28"/>
          <w:szCs w:val="28"/>
        </w:rPr>
      </w:pPr>
      <w:r w:rsidRPr="005417C3">
        <w:rPr>
          <w:sz w:val="28"/>
          <w:szCs w:val="28"/>
        </w:rPr>
        <w:t>Внутренняя инженерная инфраструктура учитывает заблаговременность выполнения работ по прокладке магистральных сетей и строительству обслуживающих инженерных сооружений.</w:t>
      </w:r>
    </w:p>
    <w:p w:rsidR="00325340" w:rsidRPr="005417C3" w:rsidRDefault="00325340" w:rsidP="002B7F35">
      <w:pPr>
        <w:keepNext/>
        <w:tabs>
          <w:tab w:val="left" w:pos="0"/>
        </w:tabs>
        <w:spacing w:line="276" w:lineRule="auto"/>
        <w:ind w:firstLine="709"/>
        <w:rPr>
          <w:sz w:val="28"/>
          <w:szCs w:val="28"/>
        </w:rPr>
      </w:pPr>
      <w:r w:rsidRPr="005417C3">
        <w:rPr>
          <w:sz w:val="28"/>
          <w:szCs w:val="28"/>
        </w:rPr>
        <w:t xml:space="preserve"> Внутренняя инженерная инфраструктура запроектирована с учетом следующих принципов:</w:t>
      </w:r>
    </w:p>
    <w:p w:rsidR="00325340" w:rsidRPr="005417C3" w:rsidRDefault="00325340" w:rsidP="002B7F35">
      <w:pPr>
        <w:keepNext/>
        <w:tabs>
          <w:tab w:val="left" w:pos="0"/>
        </w:tabs>
        <w:spacing w:line="276" w:lineRule="auto"/>
        <w:ind w:firstLine="709"/>
        <w:rPr>
          <w:sz w:val="28"/>
          <w:szCs w:val="28"/>
        </w:rPr>
      </w:pPr>
      <w:r w:rsidRPr="005417C3">
        <w:rPr>
          <w:sz w:val="28"/>
          <w:szCs w:val="28"/>
        </w:rPr>
        <w:t xml:space="preserve"> - прокладка инженерных сетей по застраиваемой территории;</w:t>
      </w:r>
    </w:p>
    <w:p w:rsidR="00325340" w:rsidRPr="005417C3" w:rsidRDefault="00325340" w:rsidP="002B7F35">
      <w:pPr>
        <w:keepNext/>
        <w:tabs>
          <w:tab w:val="left" w:pos="0"/>
        </w:tabs>
        <w:spacing w:line="276" w:lineRule="auto"/>
        <w:ind w:firstLine="709"/>
        <w:rPr>
          <w:b/>
          <w:sz w:val="28"/>
          <w:szCs w:val="28"/>
        </w:rPr>
      </w:pPr>
      <w:r w:rsidRPr="005417C3">
        <w:rPr>
          <w:sz w:val="28"/>
          <w:szCs w:val="28"/>
        </w:rPr>
        <w:t xml:space="preserve"> - поэтапность ведения в эксплуатацию инженерных сетей;</w:t>
      </w:r>
    </w:p>
    <w:p w:rsidR="00325340" w:rsidRPr="005417C3" w:rsidRDefault="00325340" w:rsidP="002B7F35">
      <w:pPr>
        <w:keepNext/>
        <w:tabs>
          <w:tab w:val="left" w:pos="0"/>
        </w:tabs>
        <w:spacing w:line="276" w:lineRule="auto"/>
        <w:ind w:firstLine="709"/>
        <w:rPr>
          <w:sz w:val="28"/>
          <w:szCs w:val="28"/>
        </w:rPr>
      </w:pPr>
      <w:r>
        <w:rPr>
          <w:sz w:val="28"/>
          <w:szCs w:val="28"/>
        </w:rPr>
        <w:t xml:space="preserve"> -  расположение </w:t>
      </w:r>
      <w:r w:rsidRPr="005417C3">
        <w:rPr>
          <w:sz w:val="28"/>
          <w:szCs w:val="28"/>
        </w:rPr>
        <w:t xml:space="preserve">подземных инженерных сетей вне дворовых территорий жилых домов, элементов благоустройства территории. </w:t>
      </w:r>
    </w:p>
    <w:p w:rsidR="00325340" w:rsidRPr="005417C3" w:rsidRDefault="00325340" w:rsidP="002B7F35">
      <w:pPr>
        <w:keepNext/>
        <w:tabs>
          <w:tab w:val="left" w:pos="0"/>
        </w:tabs>
        <w:spacing w:line="276" w:lineRule="auto"/>
        <w:ind w:firstLine="709"/>
        <w:rPr>
          <w:sz w:val="28"/>
          <w:szCs w:val="28"/>
        </w:rPr>
      </w:pPr>
      <w:r w:rsidRPr="005417C3">
        <w:rPr>
          <w:sz w:val="28"/>
          <w:szCs w:val="28"/>
        </w:rPr>
        <w:t xml:space="preserve"> -  компактная прокладка инженерных сетей. </w:t>
      </w:r>
    </w:p>
    <w:p w:rsidR="00325340" w:rsidRPr="00BE7629" w:rsidRDefault="00325340" w:rsidP="002B7F35">
      <w:pPr>
        <w:keepNext/>
        <w:tabs>
          <w:tab w:val="left" w:pos="0"/>
        </w:tabs>
        <w:spacing w:before="240" w:line="276" w:lineRule="auto"/>
        <w:rPr>
          <w:sz w:val="28"/>
          <w:szCs w:val="28"/>
          <w:u w:val="single"/>
        </w:rPr>
      </w:pPr>
      <w:r w:rsidRPr="00BE7629">
        <w:rPr>
          <w:sz w:val="28"/>
          <w:szCs w:val="28"/>
          <w:u w:val="single"/>
        </w:rPr>
        <w:t>Водоснабжение</w:t>
      </w:r>
    </w:p>
    <w:p w:rsidR="00325340" w:rsidRPr="00EE1022" w:rsidRDefault="00325340" w:rsidP="002B7F35">
      <w:pPr>
        <w:tabs>
          <w:tab w:val="left" w:pos="0"/>
        </w:tabs>
        <w:spacing w:line="276" w:lineRule="auto"/>
        <w:ind w:firstLine="720"/>
        <w:jc w:val="both"/>
        <w:rPr>
          <w:sz w:val="28"/>
          <w:szCs w:val="28"/>
        </w:rPr>
      </w:pPr>
      <w:r w:rsidRPr="00EE1022">
        <w:rPr>
          <w:sz w:val="28"/>
          <w:szCs w:val="28"/>
        </w:rPr>
        <w:t xml:space="preserve">Проектом предлагается </w:t>
      </w:r>
      <w:r>
        <w:rPr>
          <w:sz w:val="28"/>
          <w:szCs w:val="28"/>
        </w:rPr>
        <w:t>подключение в существующие сети водоснабжения ТК 13а. Предполагается подземная бесканальная прокладка, совместно с тепловыми сетями.</w:t>
      </w:r>
    </w:p>
    <w:p w:rsidR="00325340" w:rsidRDefault="00325340" w:rsidP="002B7F35">
      <w:pPr>
        <w:tabs>
          <w:tab w:val="left" w:pos="0"/>
        </w:tabs>
        <w:spacing w:line="276" w:lineRule="auto"/>
        <w:ind w:firstLine="709"/>
        <w:jc w:val="both"/>
        <w:rPr>
          <w:sz w:val="28"/>
          <w:szCs w:val="28"/>
        </w:rPr>
      </w:pPr>
      <w:r w:rsidRPr="00EE1022">
        <w:rPr>
          <w:sz w:val="28"/>
          <w:szCs w:val="28"/>
        </w:rPr>
        <w:t>Проектные расходы воды на траты населения приняты в зависимости от степени благоустройства жилого фонда; согласно нормам потребления среднесуточных и для суток максимального и минимального водопотребления по СНиП 2.04.02.84*.</w:t>
      </w:r>
    </w:p>
    <w:p w:rsidR="00325340" w:rsidRPr="00EE1022" w:rsidRDefault="00325340" w:rsidP="002B7F35">
      <w:pPr>
        <w:spacing w:line="276" w:lineRule="auto"/>
        <w:ind w:left="851" w:hanging="142"/>
        <w:jc w:val="both"/>
        <w:rPr>
          <w:sz w:val="28"/>
          <w:szCs w:val="28"/>
        </w:rPr>
      </w:pPr>
      <w:r w:rsidRPr="00EE1022">
        <w:rPr>
          <w:sz w:val="28"/>
          <w:szCs w:val="28"/>
        </w:rPr>
        <w:t xml:space="preserve">Расчетная численность жителей проектируемого района </w:t>
      </w:r>
      <w:r w:rsidRPr="00EE1022">
        <w:rPr>
          <w:sz w:val="28"/>
          <w:szCs w:val="28"/>
          <w:lang w:val="en-US"/>
        </w:rPr>
        <w:t>N</w:t>
      </w:r>
      <w:r w:rsidRPr="00EE1022">
        <w:rPr>
          <w:sz w:val="28"/>
          <w:szCs w:val="28"/>
          <w:vertAlign w:val="subscript"/>
        </w:rPr>
        <w:t>к</w:t>
      </w:r>
      <w:r w:rsidRPr="00EE1022">
        <w:rPr>
          <w:sz w:val="28"/>
          <w:szCs w:val="28"/>
        </w:rPr>
        <w:t xml:space="preserve"> – </w:t>
      </w:r>
      <w:r>
        <w:rPr>
          <w:sz w:val="28"/>
          <w:szCs w:val="28"/>
        </w:rPr>
        <w:t>973</w:t>
      </w:r>
      <w:r w:rsidRPr="00EE1022">
        <w:rPr>
          <w:sz w:val="28"/>
          <w:szCs w:val="28"/>
        </w:rPr>
        <w:t xml:space="preserve"> чел.;</w:t>
      </w:r>
    </w:p>
    <w:p w:rsidR="00325340" w:rsidRPr="00EE1022" w:rsidRDefault="00325340" w:rsidP="002B7F35">
      <w:pPr>
        <w:spacing w:line="276" w:lineRule="auto"/>
        <w:ind w:left="851" w:hanging="142"/>
        <w:jc w:val="both"/>
        <w:rPr>
          <w:spacing w:val="-2"/>
          <w:sz w:val="28"/>
          <w:szCs w:val="28"/>
        </w:rPr>
      </w:pPr>
      <w:r w:rsidRPr="00EE1022">
        <w:rPr>
          <w:spacing w:val="-2"/>
          <w:sz w:val="28"/>
          <w:szCs w:val="28"/>
        </w:rPr>
        <w:t xml:space="preserve">Удельная норма водопотребления среднесуточная 230 л/сут на 1 чел. – </w:t>
      </w:r>
      <w:r w:rsidRPr="00EE1022">
        <w:rPr>
          <w:spacing w:val="-2"/>
          <w:sz w:val="28"/>
          <w:szCs w:val="28"/>
          <w:lang w:val="en-US"/>
        </w:rPr>
        <w:t>q</w:t>
      </w:r>
      <w:r w:rsidRPr="00EE1022">
        <w:rPr>
          <w:spacing w:val="-2"/>
          <w:sz w:val="28"/>
          <w:szCs w:val="28"/>
          <w:vertAlign w:val="subscript"/>
        </w:rPr>
        <w:t>к</w:t>
      </w:r>
    </w:p>
    <w:p w:rsidR="00325340" w:rsidRPr="00EE1022" w:rsidRDefault="00325340" w:rsidP="002B7F35">
      <w:pPr>
        <w:spacing w:line="276" w:lineRule="auto"/>
        <w:ind w:left="851" w:hanging="142"/>
        <w:jc w:val="both"/>
        <w:rPr>
          <w:sz w:val="28"/>
          <w:szCs w:val="28"/>
        </w:rPr>
      </w:pPr>
      <w:r w:rsidRPr="00EE1022">
        <w:rPr>
          <w:sz w:val="28"/>
          <w:szCs w:val="28"/>
        </w:rPr>
        <w:t>Коэффициент суточной неравномерности    К</w:t>
      </w:r>
      <w:r w:rsidRPr="00EE1022">
        <w:rPr>
          <w:sz w:val="28"/>
          <w:szCs w:val="28"/>
          <w:vertAlign w:val="subscript"/>
        </w:rPr>
        <w:t xml:space="preserve">сут. </w:t>
      </w:r>
      <w:r w:rsidRPr="00EE1022">
        <w:rPr>
          <w:sz w:val="28"/>
          <w:szCs w:val="28"/>
          <w:vertAlign w:val="subscript"/>
          <w:lang w:val="en-US"/>
        </w:rPr>
        <w:t>m</w:t>
      </w:r>
      <w:r w:rsidRPr="00EE1022">
        <w:rPr>
          <w:sz w:val="28"/>
          <w:szCs w:val="28"/>
          <w:vertAlign w:val="subscript"/>
        </w:rPr>
        <w:t>ах</w:t>
      </w:r>
      <w:r w:rsidRPr="00EE1022">
        <w:rPr>
          <w:sz w:val="28"/>
          <w:szCs w:val="28"/>
        </w:rPr>
        <w:t xml:space="preserve"> – 1,2;</w:t>
      </w:r>
    </w:p>
    <w:p w:rsidR="00325340" w:rsidRPr="00EE1022" w:rsidRDefault="00325340" w:rsidP="002B7F35">
      <w:pPr>
        <w:spacing w:line="276" w:lineRule="auto"/>
        <w:ind w:left="851" w:hanging="142"/>
        <w:jc w:val="both"/>
        <w:rPr>
          <w:sz w:val="28"/>
          <w:szCs w:val="28"/>
        </w:rPr>
      </w:pPr>
      <w:r w:rsidRPr="00EE1022">
        <w:rPr>
          <w:sz w:val="28"/>
          <w:szCs w:val="28"/>
        </w:rPr>
        <w:t xml:space="preserve">                                                                       </w:t>
      </w:r>
      <w:r>
        <w:rPr>
          <w:sz w:val="28"/>
          <w:szCs w:val="28"/>
        </w:rPr>
        <w:t xml:space="preserve">   </w:t>
      </w:r>
      <w:r w:rsidRPr="00EE1022">
        <w:rPr>
          <w:sz w:val="28"/>
          <w:szCs w:val="28"/>
        </w:rPr>
        <w:t xml:space="preserve"> К</w:t>
      </w:r>
      <w:r w:rsidRPr="00EE1022">
        <w:rPr>
          <w:sz w:val="28"/>
          <w:szCs w:val="28"/>
          <w:vertAlign w:val="subscript"/>
        </w:rPr>
        <w:t>сут. м</w:t>
      </w:r>
      <w:r w:rsidRPr="00EE1022">
        <w:rPr>
          <w:sz w:val="28"/>
          <w:szCs w:val="28"/>
          <w:vertAlign w:val="subscript"/>
          <w:lang w:val="en-US"/>
        </w:rPr>
        <w:t>in</w:t>
      </w:r>
      <w:r w:rsidRPr="00EE1022">
        <w:rPr>
          <w:sz w:val="28"/>
          <w:szCs w:val="28"/>
        </w:rPr>
        <w:t xml:space="preserve"> – 0,8;</w:t>
      </w:r>
    </w:p>
    <w:p w:rsidR="00325340" w:rsidRPr="00EE1022" w:rsidRDefault="00325340" w:rsidP="002B7F35">
      <w:pPr>
        <w:spacing w:line="276" w:lineRule="auto"/>
        <w:ind w:left="851" w:hanging="142"/>
        <w:jc w:val="both"/>
        <w:rPr>
          <w:sz w:val="28"/>
          <w:szCs w:val="28"/>
        </w:rPr>
      </w:pPr>
      <w:r w:rsidRPr="00EE1022">
        <w:rPr>
          <w:sz w:val="28"/>
          <w:szCs w:val="28"/>
        </w:rPr>
        <w:t>Непредвиденный расход – 10%;</w:t>
      </w:r>
    </w:p>
    <w:p w:rsidR="00325340" w:rsidRPr="00EE1022" w:rsidRDefault="00325340" w:rsidP="002B7F35">
      <w:pPr>
        <w:keepNext/>
        <w:spacing w:line="276" w:lineRule="auto"/>
        <w:ind w:left="851" w:hanging="142"/>
        <w:jc w:val="both"/>
        <w:rPr>
          <w:i/>
          <w:sz w:val="28"/>
          <w:szCs w:val="28"/>
        </w:rPr>
      </w:pPr>
      <w:r w:rsidRPr="00EE1022">
        <w:rPr>
          <w:sz w:val="28"/>
          <w:szCs w:val="28"/>
        </w:rPr>
        <w:t>Расчетный среднесуточный расход воды на хозпитьевые нужды составит:</w:t>
      </w:r>
    </w:p>
    <w:p w:rsidR="00325340" w:rsidRDefault="00325340" w:rsidP="002B7F35">
      <w:pPr>
        <w:keepNext/>
        <w:spacing w:line="276" w:lineRule="auto"/>
        <w:ind w:left="183"/>
        <w:jc w:val="both"/>
        <w:rPr>
          <w:sz w:val="28"/>
          <w:szCs w:val="28"/>
        </w:rPr>
      </w:pPr>
      <w:r>
        <w:rPr>
          <w:sz w:val="28"/>
          <w:szCs w:val="28"/>
        </w:rPr>
        <w:t xml:space="preserve">                                                                                                                </w:t>
      </w:r>
    </w:p>
    <w:p w:rsidR="00325340" w:rsidRDefault="00325340" w:rsidP="00102814">
      <w:pPr>
        <w:keepNext/>
        <w:spacing w:line="276" w:lineRule="auto"/>
        <w:ind w:left="7263" w:firstLine="525"/>
        <w:jc w:val="both"/>
        <w:rPr>
          <w:sz w:val="28"/>
          <w:szCs w:val="28"/>
        </w:rPr>
      </w:pPr>
      <w:r>
        <w:rPr>
          <w:sz w:val="28"/>
          <w:szCs w:val="28"/>
        </w:rPr>
        <w:t>Таблица  1</w:t>
      </w:r>
    </w:p>
    <w:tbl>
      <w:tblPr>
        <w:tblW w:w="0" w:type="auto"/>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44"/>
        <w:gridCol w:w="956"/>
        <w:gridCol w:w="1890"/>
        <w:gridCol w:w="1890"/>
        <w:gridCol w:w="1890"/>
      </w:tblGrid>
      <w:tr w:rsidR="00325340" w:rsidRPr="00483B8C" w:rsidTr="00AA2ED3">
        <w:tc>
          <w:tcPr>
            <w:tcW w:w="3044" w:type="dxa"/>
            <w:vMerge w:val="restart"/>
          </w:tcPr>
          <w:p w:rsidR="00325340" w:rsidRPr="00483B8C" w:rsidRDefault="00325340" w:rsidP="00AA2ED3">
            <w:pPr>
              <w:keepNext/>
              <w:spacing w:before="240" w:after="240" w:line="276" w:lineRule="auto"/>
              <w:jc w:val="center"/>
              <w:rPr>
                <w:b/>
              </w:rPr>
            </w:pPr>
            <w:r w:rsidRPr="00483B8C">
              <w:rPr>
                <w:b/>
              </w:rPr>
              <w:t>Водопотребители</w:t>
            </w:r>
          </w:p>
        </w:tc>
        <w:tc>
          <w:tcPr>
            <w:tcW w:w="956" w:type="dxa"/>
            <w:vMerge w:val="restart"/>
          </w:tcPr>
          <w:p w:rsidR="00325340" w:rsidRPr="00483B8C" w:rsidRDefault="00325340" w:rsidP="00AA2ED3">
            <w:pPr>
              <w:keepNext/>
              <w:spacing w:before="240" w:after="240" w:line="276" w:lineRule="auto"/>
              <w:jc w:val="center"/>
              <w:rPr>
                <w:b/>
              </w:rPr>
            </w:pPr>
            <w:r w:rsidRPr="00483B8C">
              <w:rPr>
                <w:b/>
              </w:rPr>
              <w:t>Кол-во, шт</w:t>
            </w:r>
          </w:p>
        </w:tc>
        <w:tc>
          <w:tcPr>
            <w:tcW w:w="5670" w:type="dxa"/>
            <w:gridSpan w:val="3"/>
          </w:tcPr>
          <w:p w:rsidR="00325340" w:rsidRPr="00483B8C" w:rsidRDefault="00325340" w:rsidP="00AA2ED3">
            <w:pPr>
              <w:keepNext/>
              <w:spacing w:before="240" w:after="240"/>
              <w:jc w:val="center"/>
              <w:rPr>
                <w:b/>
              </w:rPr>
            </w:pPr>
            <w:r w:rsidRPr="00483B8C">
              <w:rPr>
                <w:b/>
              </w:rPr>
              <w:t>Суточные расходы воды, за расчетное время потребления воды, для которого установлен средний часовой расход, м</w:t>
            </w:r>
            <w:r w:rsidRPr="00483B8C">
              <w:rPr>
                <w:b/>
                <w:vertAlign w:val="superscript"/>
              </w:rPr>
              <w:t>3</w:t>
            </w:r>
            <w:r w:rsidRPr="00483B8C">
              <w:rPr>
                <w:b/>
              </w:rPr>
              <w:t>/сут</w:t>
            </w:r>
          </w:p>
        </w:tc>
      </w:tr>
      <w:tr w:rsidR="00325340" w:rsidRPr="00483B8C" w:rsidTr="00AA2ED3">
        <w:tc>
          <w:tcPr>
            <w:tcW w:w="3044" w:type="dxa"/>
            <w:vMerge/>
          </w:tcPr>
          <w:p w:rsidR="00325340" w:rsidRPr="00992AB4" w:rsidRDefault="00325340" w:rsidP="00AA2ED3">
            <w:pPr>
              <w:keepNext/>
              <w:jc w:val="both"/>
            </w:pPr>
          </w:p>
        </w:tc>
        <w:tc>
          <w:tcPr>
            <w:tcW w:w="956" w:type="dxa"/>
            <w:vMerge/>
          </w:tcPr>
          <w:p w:rsidR="00325340" w:rsidRPr="00992AB4" w:rsidRDefault="00325340" w:rsidP="00AA2ED3">
            <w:pPr>
              <w:keepNext/>
              <w:jc w:val="center"/>
            </w:pPr>
          </w:p>
        </w:tc>
        <w:tc>
          <w:tcPr>
            <w:tcW w:w="1890" w:type="dxa"/>
          </w:tcPr>
          <w:p w:rsidR="00325340" w:rsidRPr="00992AB4" w:rsidRDefault="00325340" w:rsidP="00AA2ED3">
            <w:pPr>
              <w:keepNext/>
              <w:jc w:val="center"/>
            </w:pPr>
            <w:r>
              <w:t>общий</w:t>
            </w:r>
          </w:p>
        </w:tc>
        <w:tc>
          <w:tcPr>
            <w:tcW w:w="1890" w:type="dxa"/>
          </w:tcPr>
          <w:p w:rsidR="00325340" w:rsidRPr="00992AB4" w:rsidRDefault="00325340" w:rsidP="00AA2ED3">
            <w:pPr>
              <w:keepNext/>
              <w:jc w:val="center"/>
            </w:pPr>
            <w:r>
              <w:t>горячей</w:t>
            </w:r>
          </w:p>
        </w:tc>
        <w:tc>
          <w:tcPr>
            <w:tcW w:w="1890" w:type="dxa"/>
          </w:tcPr>
          <w:p w:rsidR="00325340" w:rsidRPr="00992AB4" w:rsidRDefault="00325340" w:rsidP="00AA2ED3">
            <w:pPr>
              <w:keepNext/>
              <w:jc w:val="center"/>
            </w:pPr>
            <w:r>
              <w:t>холодной</w:t>
            </w:r>
          </w:p>
        </w:tc>
      </w:tr>
      <w:tr w:rsidR="00325340" w:rsidRPr="00483B8C" w:rsidTr="00AA2ED3">
        <w:tc>
          <w:tcPr>
            <w:tcW w:w="3044" w:type="dxa"/>
          </w:tcPr>
          <w:p w:rsidR="00325340" w:rsidRPr="00992AB4" w:rsidRDefault="00325340" w:rsidP="00AA2ED3">
            <w:pPr>
              <w:keepNext/>
              <w:jc w:val="both"/>
            </w:pPr>
            <w:r>
              <w:t>Многоквартирные ж</w:t>
            </w:r>
            <w:r w:rsidRPr="00992AB4">
              <w:t>илые дома</w:t>
            </w:r>
          </w:p>
        </w:tc>
        <w:tc>
          <w:tcPr>
            <w:tcW w:w="956" w:type="dxa"/>
          </w:tcPr>
          <w:p w:rsidR="00325340" w:rsidRPr="00992AB4" w:rsidRDefault="00325340" w:rsidP="00AA2ED3">
            <w:pPr>
              <w:keepNext/>
              <w:jc w:val="center"/>
            </w:pPr>
            <w:r>
              <w:t>973 чел.</w:t>
            </w:r>
          </w:p>
        </w:tc>
        <w:tc>
          <w:tcPr>
            <w:tcW w:w="1890" w:type="dxa"/>
          </w:tcPr>
          <w:p w:rsidR="00325340" w:rsidRPr="00992AB4" w:rsidRDefault="00325340" w:rsidP="00AA2ED3">
            <w:pPr>
              <w:keepNext/>
              <w:jc w:val="center"/>
            </w:pPr>
            <w:r>
              <w:t>243,25</w:t>
            </w:r>
          </w:p>
        </w:tc>
        <w:tc>
          <w:tcPr>
            <w:tcW w:w="1890" w:type="dxa"/>
          </w:tcPr>
          <w:p w:rsidR="00325340" w:rsidRPr="00992AB4" w:rsidRDefault="00325340" w:rsidP="00AA2ED3">
            <w:pPr>
              <w:keepNext/>
              <w:jc w:val="center"/>
            </w:pPr>
            <w:r>
              <w:t>97,30</w:t>
            </w:r>
          </w:p>
        </w:tc>
        <w:tc>
          <w:tcPr>
            <w:tcW w:w="1890" w:type="dxa"/>
          </w:tcPr>
          <w:p w:rsidR="00325340" w:rsidRPr="00992AB4" w:rsidRDefault="00325340" w:rsidP="00AA2ED3">
            <w:pPr>
              <w:keepNext/>
              <w:jc w:val="center"/>
            </w:pPr>
            <w:r>
              <w:t>145,95</w:t>
            </w:r>
          </w:p>
        </w:tc>
      </w:tr>
      <w:tr w:rsidR="00325340" w:rsidRPr="00483B8C" w:rsidTr="00AA2ED3">
        <w:tc>
          <w:tcPr>
            <w:tcW w:w="3044" w:type="dxa"/>
          </w:tcPr>
          <w:p w:rsidR="00325340" w:rsidRPr="00992AB4" w:rsidRDefault="00325340" w:rsidP="00AA2ED3">
            <w:pPr>
              <w:keepNext/>
              <w:jc w:val="both"/>
            </w:pPr>
            <w:r>
              <w:t>Детский сад</w:t>
            </w:r>
          </w:p>
        </w:tc>
        <w:tc>
          <w:tcPr>
            <w:tcW w:w="956" w:type="dxa"/>
          </w:tcPr>
          <w:p w:rsidR="00325340" w:rsidRPr="00992AB4" w:rsidRDefault="00325340" w:rsidP="00AA2ED3">
            <w:pPr>
              <w:keepNext/>
              <w:jc w:val="center"/>
            </w:pPr>
            <w:r>
              <w:t>260 мест</w:t>
            </w:r>
          </w:p>
        </w:tc>
        <w:tc>
          <w:tcPr>
            <w:tcW w:w="1890" w:type="dxa"/>
          </w:tcPr>
          <w:p w:rsidR="00325340" w:rsidRPr="00992AB4" w:rsidRDefault="00325340" w:rsidP="00AA2ED3">
            <w:pPr>
              <w:keepNext/>
              <w:jc w:val="center"/>
            </w:pPr>
            <w:r>
              <w:t>4,21</w:t>
            </w:r>
          </w:p>
        </w:tc>
        <w:tc>
          <w:tcPr>
            <w:tcW w:w="1890" w:type="dxa"/>
          </w:tcPr>
          <w:p w:rsidR="00325340" w:rsidRPr="00992AB4" w:rsidRDefault="00325340" w:rsidP="00AA2ED3">
            <w:pPr>
              <w:keepNext/>
              <w:jc w:val="center"/>
            </w:pPr>
            <w:r>
              <w:t>1,4</w:t>
            </w:r>
          </w:p>
        </w:tc>
        <w:tc>
          <w:tcPr>
            <w:tcW w:w="1890" w:type="dxa"/>
          </w:tcPr>
          <w:p w:rsidR="00325340" w:rsidRPr="00992AB4" w:rsidRDefault="00325340" w:rsidP="00AA2ED3">
            <w:pPr>
              <w:keepNext/>
              <w:jc w:val="center"/>
            </w:pPr>
            <w:r>
              <w:t>2,81</w:t>
            </w:r>
          </w:p>
        </w:tc>
      </w:tr>
      <w:tr w:rsidR="00325340" w:rsidRPr="00483B8C" w:rsidTr="00AA2ED3">
        <w:tc>
          <w:tcPr>
            <w:tcW w:w="3044" w:type="dxa"/>
          </w:tcPr>
          <w:p w:rsidR="00325340" w:rsidRPr="00483B8C" w:rsidRDefault="00325340" w:rsidP="00AA2ED3">
            <w:pPr>
              <w:keepNext/>
              <w:jc w:val="both"/>
              <w:rPr>
                <w:b/>
              </w:rPr>
            </w:pPr>
            <w:r w:rsidRPr="00483B8C">
              <w:rPr>
                <w:b/>
              </w:rPr>
              <w:t>Итого</w:t>
            </w:r>
          </w:p>
        </w:tc>
        <w:tc>
          <w:tcPr>
            <w:tcW w:w="956" w:type="dxa"/>
          </w:tcPr>
          <w:p w:rsidR="00325340" w:rsidRPr="00992AB4" w:rsidRDefault="00325340" w:rsidP="00AA2ED3">
            <w:pPr>
              <w:keepNext/>
              <w:jc w:val="center"/>
            </w:pPr>
          </w:p>
        </w:tc>
        <w:tc>
          <w:tcPr>
            <w:tcW w:w="1890" w:type="dxa"/>
          </w:tcPr>
          <w:p w:rsidR="00325340" w:rsidRPr="00992AB4" w:rsidRDefault="00325340" w:rsidP="00AA2ED3">
            <w:pPr>
              <w:keepNext/>
              <w:jc w:val="center"/>
            </w:pPr>
            <w:r>
              <w:t>247,46</w:t>
            </w:r>
          </w:p>
        </w:tc>
        <w:tc>
          <w:tcPr>
            <w:tcW w:w="1890" w:type="dxa"/>
          </w:tcPr>
          <w:p w:rsidR="00325340" w:rsidRPr="00992AB4" w:rsidRDefault="00325340" w:rsidP="00AA2ED3">
            <w:pPr>
              <w:keepNext/>
              <w:jc w:val="center"/>
            </w:pPr>
            <w:r>
              <w:t>98,70</w:t>
            </w:r>
          </w:p>
        </w:tc>
        <w:tc>
          <w:tcPr>
            <w:tcW w:w="1890" w:type="dxa"/>
          </w:tcPr>
          <w:p w:rsidR="00325340" w:rsidRPr="00992AB4" w:rsidRDefault="00325340" w:rsidP="00AA2ED3">
            <w:pPr>
              <w:keepNext/>
              <w:jc w:val="center"/>
            </w:pPr>
            <w:r>
              <w:t>148,76</w:t>
            </w:r>
          </w:p>
        </w:tc>
      </w:tr>
      <w:tr w:rsidR="00325340" w:rsidRPr="00483B8C" w:rsidTr="00AA2ED3">
        <w:tc>
          <w:tcPr>
            <w:tcW w:w="3044" w:type="dxa"/>
          </w:tcPr>
          <w:p w:rsidR="00325340" w:rsidRPr="00992AB4" w:rsidRDefault="00325340" w:rsidP="00AA2ED3">
            <w:pPr>
              <w:keepNext/>
              <w:jc w:val="both"/>
            </w:pPr>
            <w:r>
              <w:t>С учетом запаса, 10%</w:t>
            </w:r>
          </w:p>
        </w:tc>
        <w:tc>
          <w:tcPr>
            <w:tcW w:w="956" w:type="dxa"/>
          </w:tcPr>
          <w:p w:rsidR="00325340" w:rsidRPr="00992AB4" w:rsidRDefault="00325340" w:rsidP="00AA2ED3">
            <w:pPr>
              <w:keepNext/>
              <w:jc w:val="center"/>
            </w:pPr>
          </w:p>
        </w:tc>
        <w:tc>
          <w:tcPr>
            <w:tcW w:w="1890" w:type="dxa"/>
          </w:tcPr>
          <w:p w:rsidR="00325340" w:rsidRPr="00992AB4" w:rsidRDefault="00325340" w:rsidP="00AA2ED3">
            <w:pPr>
              <w:keepNext/>
              <w:jc w:val="center"/>
            </w:pPr>
            <w:r>
              <w:t>272,21</w:t>
            </w:r>
          </w:p>
        </w:tc>
        <w:tc>
          <w:tcPr>
            <w:tcW w:w="1890" w:type="dxa"/>
          </w:tcPr>
          <w:p w:rsidR="00325340" w:rsidRPr="00992AB4" w:rsidRDefault="00325340" w:rsidP="00AA2ED3">
            <w:pPr>
              <w:keepNext/>
              <w:jc w:val="center"/>
            </w:pPr>
            <w:r>
              <w:t>108,57</w:t>
            </w:r>
          </w:p>
        </w:tc>
        <w:tc>
          <w:tcPr>
            <w:tcW w:w="1890" w:type="dxa"/>
          </w:tcPr>
          <w:p w:rsidR="00325340" w:rsidRPr="00992AB4" w:rsidRDefault="00325340" w:rsidP="00AA2ED3">
            <w:pPr>
              <w:keepNext/>
              <w:jc w:val="center"/>
            </w:pPr>
            <w:r>
              <w:t>163,63</w:t>
            </w:r>
          </w:p>
        </w:tc>
      </w:tr>
    </w:tbl>
    <w:p w:rsidR="00325340" w:rsidRPr="00EE1022" w:rsidRDefault="00325340" w:rsidP="002B7F35">
      <w:pPr>
        <w:keepNext/>
        <w:spacing w:line="276" w:lineRule="auto"/>
        <w:ind w:left="183"/>
        <w:jc w:val="both"/>
        <w:rPr>
          <w:sz w:val="28"/>
          <w:szCs w:val="28"/>
        </w:rPr>
      </w:pPr>
    </w:p>
    <w:p w:rsidR="00325340" w:rsidRPr="00EE1022" w:rsidRDefault="00325340" w:rsidP="002B7F35">
      <w:pPr>
        <w:keepNext/>
        <w:tabs>
          <w:tab w:val="left" w:pos="0"/>
        </w:tabs>
        <w:spacing w:before="120" w:line="276" w:lineRule="auto"/>
        <w:jc w:val="center"/>
        <w:rPr>
          <w:i/>
          <w:sz w:val="28"/>
          <w:szCs w:val="28"/>
        </w:rPr>
      </w:pPr>
      <w:r w:rsidRPr="00EE1022">
        <w:rPr>
          <w:i/>
          <w:sz w:val="28"/>
          <w:szCs w:val="28"/>
        </w:rPr>
        <w:t>Система и схема водоснабжения</w:t>
      </w:r>
    </w:p>
    <w:p w:rsidR="00325340" w:rsidRPr="00EE1022" w:rsidRDefault="00325340" w:rsidP="002B7F35">
      <w:pPr>
        <w:tabs>
          <w:tab w:val="left" w:pos="0"/>
        </w:tabs>
        <w:spacing w:line="276" w:lineRule="auto"/>
        <w:ind w:firstLine="720"/>
        <w:jc w:val="both"/>
        <w:rPr>
          <w:spacing w:val="-5"/>
          <w:sz w:val="28"/>
          <w:szCs w:val="28"/>
        </w:rPr>
      </w:pPr>
      <w:r w:rsidRPr="00EE1022">
        <w:rPr>
          <w:spacing w:val="-5"/>
          <w:sz w:val="28"/>
          <w:szCs w:val="28"/>
        </w:rPr>
        <w:t>Принята совмещенная система хозяйственно-питьевого и противопожарного водопроводов, что ведет к меньшим эксплуатационным затратам.</w:t>
      </w:r>
    </w:p>
    <w:p w:rsidR="00325340" w:rsidRPr="00EE1022" w:rsidRDefault="00325340" w:rsidP="002B7F35">
      <w:pPr>
        <w:tabs>
          <w:tab w:val="left" w:pos="0"/>
        </w:tabs>
        <w:spacing w:line="276" w:lineRule="auto"/>
        <w:ind w:firstLine="720"/>
        <w:jc w:val="both"/>
        <w:rPr>
          <w:sz w:val="28"/>
          <w:szCs w:val="28"/>
        </w:rPr>
      </w:pPr>
      <w:r w:rsidRPr="00EE1022">
        <w:rPr>
          <w:sz w:val="28"/>
          <w:szCs w:val="28"/>
        </w:rPr>
        <w:t>Схема подачи – централизованная, насосная.</w:t>
      </w:r>
    </w:p>
    <w:p w:rsidR="00325340" w:rsidRPr="00EE1022" w:rsidRDefault="00325340" w:rsidP="002B7F35">
      <w:pPr>
        <w:tabs>
          <w:tab w:val="left" w:pos="0"/>
        </w:tabs>
        <w:spacing w:line="276" w:lineRule="auto"/>
        <w:ind w:firstLine="720"/>
        <w:jc w:val="both"/>
        <w:rPr>
          <w:sz w:val="28"/>
          <w:szCs w:val="28"/>
        </w:rPr>
      </w:pPr>
      <w:r w:rsidRPr="00EE1022">
        <w:rPr>
          <w:sz w:val="28"/>
          <w:szCs w:val="28"/>
        </w:rPr>
        <w:t>Источник – существующие водозаборные сооружения.</w:t>
      </w:r>
    </w:p>
    <w:p w:rsidR="00325340" w:rsidRPr="00EE1022" w:rsidRDefault="00325340" w:rsidP="002B7F35">
      <w:pPr>
        <w:tabs>
          <w:tab w:val="left" w:pos="0"/>
        </w:tabs>
        <w:spacing w:line="276" w:lineRule="auto"/>
        <w:ind w:firstLine="720"/>
        <w:jc w:val="both"/>
        <w:rPr>
          <w:sz w:val="28"/>
          <w:szCs w:val="28"/>
        </w:rPr>
      </w:pPr>
      <w:r w:rsidRPr="00EE1022">
        <w:rPr>
          <w:sz w:val="28"/>
          <w:szCs w:val="28"/>
        </w:rPr>
        <w:t>Подключение участков к общей системе решается при рабочем проектировании и зависит от выбора источника его мощности.</w:t>
      </w:r>
    </w:p>
    <w:p w:rsidR="00325340" w:rsidRPr="00EE1022" w:rsidRDefault="00325340" w:rsidP="002B7F35">
      <w:pPr>
        <w:keepNext/>
        <w:tabs>
          <w:tab w:val="left" w:pos="0"/>
        </w:tabs>
        <w:spacing w:before="240" w:line="276" w:lineRule="auto"/>
        <w:jc w:val="center"/>
        <w:rPr>
          <w:i/>
          <w:sz w:val="28"/>
          <w:szCs w:val="28"/>
        </w:rPr>
      </w:pPr>
      <w:r w:rsidRPr="00EE1022">
        <w:rPr>
          <w:i/>
          <w:sz w:val="28"/>
          <w:szCs w:val="28"/>
        </w:rPr>
        <w:t>Свободные напоры</w:t>
      </w:r>
    </w:p>
    <w:p w:rsidR="00325340" w:rsidRPr="00EE1022" w:rsidRDefault="00325340" w:rsidP="002B7F35">
      <w:pPr>
        <w:tabs>
          <w:tab w:val="left" w:pos="0"/>
        </w:tabs>
        <w:spacing w:line="276" w:lineRule="auto"/>
        <w:ind w:firstLine="720"/>
        <w:jc w:val="both"/>
        <w:rPr>
          <w:sz w:val="28"/>
          <w:szCs w:val="28"/>
        </w:rPr>
      </w:pPr>
      <w:r w:rsidRPr="00EE1022">
        <w:rPr>
          <w:sz w:val="28"/>
          <w:szCs w:val="28"/>
        </w:rPr>
        <w:t xml:space="preserve">Минимальный свободный напор в сети водопровода при одноэтажной застройке – </w:t>
      </w:r>
      <w:smartTag w:uri="urn:schemas-microsoft-com:office:smarttags" w:element="metricconverter">
        <w:smartTagPr>
          <w:attr w:name="ProductID" w:val="10,0 м"/>
        </w:smartTagPr>
        <w:r w:rsidRPr="00EE1022">
          <w:rPr>
            <w:sz w:val="28"/>
            <w:szCs w:val="28"/>
          </w:rPr>
          <w:t>10,0 м</w:t>
        </w:r>
      </w:smartTag>
      <w:r w:rsidRPr="00EE1022">
        <w:rPr>
          <w:sz w:val="28"/>
          <w:szCs w:val="28"/>
        </w:rPr>
        <w:t xml:space="preserve">, на каждый следующий этаж прибавляется – </w:t>
      </w:r>
      <w:smartTag w:uri="urn:schemas-microsoft-com:office:smarttags" w:element="metricconverter">
        <w:smartTagPr>
          <w:attr w:name="ProductID" w:val="4,0 м"/>
        </w:smartTagPr>
        <w:r w:rsidRPr="00EE1022">
          <w:rPr>
            <w:sz w:val="28"/>
            <w:szCs w:val="28"/>
          </w:rPr>
          <w:t>4,0 м</w:t>
        </w:r>
      </w:smartTag>
      <w:r w:rsidRPr="00EE1022">
        <w:rPr>
          <w:sz w:val="28"/>
          <w:szCs w:val="28"/>
        </w:rPr>
        <w:t>.</w:t>
      </w:r>
    </w:p>
    <w:p w:rsidR="00325340" w:rsidRPr="00EE1022" w:rsidRDefault="00325340" w:rsidP="002B7F35">
      <w:pPr>
        <w:tabs>
          <w:tab w:val="left" w:pos="0"/>
        </w:tabs>
        <w:spacing w:line="276" w:lineRule="auto"/>
        <w:ind w:firstLine="720"/>
        <w:jc w:val="both"/>
        <w:rPr>
          <w:sz w:val="28"/>
          <w:szCs w:val="28"/>
        </w:rPr>
      </w:pPr>
      <w:r w:rsidRPr="00EE1022">
        <w:rPr>
          <w:sz w:val="28"/>
          <w:szCs w:val="28"/>
        </w:rPr>
        <w:t xml:space="preserve">Максимальный свободный напор в сети должен быть не более </w:t>
      </w:r>
      <w:smartTag w:uri="urn:schemas-microsoft-com:office:smarttags" w:element="metricconverter">
        <w:smartTagPr>
          <w:attr w:name="ProductID" w:val="60,0 м"/>
        </w:smartTagPr>
        <w:r w:rsidRPr="00EE1022">
          <w:rPr>
            <w:sz w:val="28"/>
            <w:szCs w:val="28"/>
          </w:rPr>
          <w:t>60,0 м</w:t>
        </w:r>
      </w:smartTag>
      <w:r w:rsidRPr="00EE1022">
        <w:rPr>
          <w:sz w:val="28"/>
          <w:szCs w:val="28"/>
        </w:rPr>
        <w:t>, при превышении – необходима установка регулятора давления.</w:t>
      </w:r>
    </w:p>
    <w:p w:rsidR="00325340" w:rsidRPr="00D178E9" w:rsidRDefault="00325340" w:rsidP="002B7F35">
      <w:pPr>
        <w:keepNext/>
        <w:spacing w:before="240" w:line="276" w:lineRule="auto"/>
        <w:jc w:val="center"/>
        <w:rPr>
          <w:i/>
          <w:sz w:val="28"/>
          <w:szCs w:val="28"/>
        </w:rPr>
      </w:pPr>
      <w:r w:rsidRPr="00D178E9">
        <w:rPr>
          <w:i/>
          <w:sz w:val="28"/>
          <w:szCs w:val="28"/>
        </w:rPr>
        <w:t>Пожаротушение</w:t>
      </w:r>
    </w:p>
    <w:p w:rsidR="00325340" w:rsidRPr="00324A6B" w:rsidRDefault="00325340" w:rsidP="002B7F35">
      <w:pPr>
        <w:tabs>
          <w:tab w:val="num" w:pos="0"/>
        </w:tabs>
        <w:spacing w:line="276" w:lineRule="auto"/>
        <w:ind w:firstLine="539"/>
        <w:jc w:val="both"/>
        <w:rPr>
          <w:bCs/>
          <w:sz w:val="28"/>
          <w:szCs w:val="28"/>
        </w:rPr>
      </w:pPr>
      <w:r w:rsidRPr="00324A6B">
        <w:rPr>
          <w:bCs/>
          <w:sz w:val="28"/>
          <w:szCs w:val="28"/>
        </w:rPr>
        <w:t>Проектируемый противопожарный водопровод в городе объединен с хозяйственно-питьевым. Согласно СНиП 2.04.02 - расчетное количеств</w:t>
      </w:r>
      <w:r>
        <w:rPr>
          <w:bCs/>
          <w:sz w:val="28"/>
          <w:szCs w:val="28"/>
        </w:rPr>
        <w:t xml:space="preserve">о одновременных пожаров принят </w:t>
      </w:r>
      <w:r w:rsidRPr="00324A6B">
        <w:rPr>
          <w:bCs/>
          <w:sz w:val="28"/>
          <w:szCs w:val="28"/>
        </w:rPr>
        <w:t>равным 2 с расходом воды на один пожар наружного пожаротушения 25л/с.</w:t>
      </w:r>
    </w:p>
    <w:p w:rsidR="00325340" w:rsidRPr="00324A6B" w:rsidRDefault="00325340" w:rsidP="002B7F35">
      <w:pPr>
        <w:tabs>
          <w:tab w:val="num" w:pos="0"/>
        </w:tabs>
        <w:spacing w:line="276" w:lineRule="auto"/>
        <w:ind w:firstLine="539"/>
        <w:jc w:val="both"/>
        <w:rPr>
          <w:bCs/>
          <w:sz w:val="28"/>
          <w:szCs w:val="28"/>
        </w:rPr>
      </w:pPr>
      <w:r>
        <w:rPr>
          <w:bCs/>
          <w:sz w:val="28"/>
          <w:szCs w:val="28"/>
        </w:rPr>
        <w:t xml:space="preserve">Для внутреннего </w:t>
      </w:r>
      <w:r w:rsidRPr="00324A6B">
        <w:rPr>
          <w:bCs/>
          <w:sz w:val="28"/>
          <w:szCs w:val="28"/>
        </w:rPr>
        <w:t>пожаротушения принят расход  15 л/с (2 струи по 2.5 л/с и 2 струи по 5 л/с)</w:t>
      </w:r>
    </w:p>
    <w:p w:rsidR="00325340" w:rsidRPr="00324A6B" w:rsidRDefault="00325340" w:rsidP="002B7F35">
      <w:pPr>
        <w:tabs>
          <w:tab w:val="num" w:pos="0"/>
        </w:tabs>
        <w:spacing w:line="276" w:lineRule="auto"/>
        <w:ind w:firstLine="539"/>
        <w:jc w:val="both"/>
        <w:rPr>
          <w:bCs/>
          <w:sz w:val="28"/>
          <w:szCs w:val="28"/>
        </w:rPr>
      </w:pPr>
      <w:r w:rsidRPr="00324A6B">
        <w:rPr>
          <w:bCs/>
          <w:sz w:val="28"/>
          <w:szCs w:val="28"/>
        </w:rPr>
        <w:t xml:space="preserve"> Время тушения пожара 3 часа.</w:t>
      </w:r>
    </w:p>
    <w:p w:rsidR="00325340" w:rsidRPr="00324A6B" w:rsidRDefault="00325340" w:rsidP="002B7F35">
      <w:pPr>
        <w:tabs>
          <w:tab w:val="num" w:pos="0"/>
        </w:tabs>
        <w:spacing w:line="276" w:lineRule="auto"/>
        <w:ind w:firstLine="539"/>
        <w:jc w:val="both"/>
        <w:rPr>
          <w:bCs/>
          <w:sz w:val="28"/>
          <w:szCs w:val="28"/>
        </w:rPr>
      </w:pPr>
      <w:r w:rsidRPr="00324A6B">
        <w:rPr>
          <w:bCs/>
          <w:sz w:val="28"/>
          <w:szCs w:val="28"/>
        </w:rPr>
        <w:t>Объем воды для тушения пожаров составляет:</w:t>
      </w:r>
    </w:p>
    <w:p w:rsidR="00325340" w:rsidRPr="00324A6B" w:rsidRDefault="00325340" w:rsidP="002B7F35">
      <w:pPr>
        <w:tabs>
          <w:tab w:val="num" w:pos="0"/>
        </w:tabs>
        <w:spacing w:line="276" w:lineRule="auto"/>
        <w:ind w:firstLine="539"/>
        <w:jc w:val="center"/>
        <w:rPr>
          <w:bCs/>
          <w:sz w:val="28"/>
          <w:szCs w:val="28"/>
        </w:rPr>
      </w:pPr>
      <w:r w:rsidRPr="00324A6B">
        <w:rPr>
          <w:bCs/>
          <w:sz w:val="28"/>
          <w:szCs w:val="28"/>
        </w:rPr>
        <w:t xml:space="preserve">2 (25+15 ) х 3 x 3.6 = </w:t>
      </w:r>
      <w:smartTag w:uri="urn:schemas-microsoft-com:office:smarttags" w:element="metricconverter">
        <w:smartTagPr>
          <w:attr w:name="ProductID" w:val="870,00 м3"/>
        </w:smartTagPr>
        <w:r w:rsidRPr="00324A6B">
          <w:rPr>
            <w:bCs/>
            <w:sz w:val="28"/>
            <w:szCs w:val="28"/>
          </w:rPr>
          <w:t>870,00 м</w:t>
        </w:r>
        <w:r w:rsidRPr="00324A6B">
          <w:rPr>
            <w:bCs/>
            <w:sz w:val="28"/>
            <w:szCs w:val="28"/>
            <w:vertAlign w:val="superscript"/>
          </w:rPr>
          <w:t>3</w:t>
        </w:r>
      </w:smartTag>
    </w:p>
    <w:p w:rsidR="00325340" w:rsidRPr="00324A6B" w:rsidRDefault="00325340" w:rsidP="002B7F35">
      <w:pPr>
        <w:tabs>
          <w:tab w:val="num" w:pos="0"/>
        </w:tabs>
        <w:spacing w:line="276" w:lineRule="auto"/>
        <w:ind w:firstLine="539"/>
        <w:jc w:val="both"/>
        <w:rPr>
          <w:bCs/>
          <w:sz w:val="28"/>
          <w:szCs w:val="28"/>
        </w:rPr>
      </w:pPr>
      <w:r w:rsidRPr="00324A6B">
        <w:rPr>
          <w:bCs/>
          <w:sz w:val="28"/>
          <w:szCs w:val="28"/>
        </w:rPr>
        <w:t xml:space="preserve">Противопожарный запас с учетом </w:t>
      </w:r>
      <w:r>
        <w:rPr>
          <w:bCs/>
          <w:sz w:val="28"/>
          <w:szCs w:val="28"/>
        </w:rPr>
        <w:t xml:space="preserve">хозяйственно - бытовых нужд за </w:t>
      </w:r>
      <w:r w:rsidRPr="00324A6B">
        <w:rPr>
          <w:bCs/>
          <w:sz w:val="28"/>
          <w:szCs w:val="28"/>
        </w:rPr>
        <w:t>три смежных часа минимального водопотребления составляет 5330.0 м</w:t>
      </w:r>
      <w:r w:rsidRPr="00324A6B">
        <w:rPr>
          <w:bCs/>
          <w:sz w:val="28"/>
          <w:szCs w:val="28"/>
          <w:vertAlign w:val="superscript"/>
        </w:rPr>
        <w:t>З</w:t>
      </w:r>
      <w:r w:rsidRPr="00324A6B">
        <w:rPr>
          <w:bCs/>
          <w:sz w:val="28"/>
          <w:szCs w:val="28"/>
        </w:rPr>
        <w:t>.</w:t>
      </w:r>
    </w:p>
    <w:p w:rsidR="00325340" w:rsidRPr="00324A6B" w:rsidRDefault="00325340" w:rsidP="002B7F35">
      <w:pPr>
        <w:tabs>
          <w:tab w:val="num" w:pos="0"/>
        </w:tabs>
        <w:spacing w:line="276" w:lineRule="auto"/>
        <w:ind w:firstLine="539"/>
        <w:jc w:val="both"/>
        <w:rPr>
          <w:bCs/>
          <w:sz w:val="28"/>
          <w:szCs w:val="28"/>
        </w:rPr>
      </w:pPr>
      <w:r w:rsidRPr="00324A6B">
        <w:rPr>
          <w:bCs/>
          <w:sz w:val="28"/>
          <w:szCs w:val="28"/>
        </w:rPr>
        <w:t>Неприкосновенный пожарный запас</w:t>
      </w:r>
      <w:r>
        <w:rPr>
          <w:bCs/>
          <w:sz w:val="28"/>
          <w:szCs w:val="28"/>
        </w:rPr>
        <w:t xml:space="preserve"> будет хранится в резервуарах, </w:t>
      </w:r>
      <w:r w:rsidRPr="00324A6B">
        <w:rPr>
          <w:bCs/>
          <w:sz w:val="28"/>
          <w:szCs w:val="28"/>
        </w:rPr>
        <w:t>расположенных на территории городс</w:t>
      </w:r>
      <w:r>
        <w:rPr>
          <w:bCs/>
          <w:sz w:val="28"/>
          <w:szCs w:val="28"/>
        </w:rPr>
        <w:t xml:space="preserve">ких водопроводных сооружений и </w:t>
      </w:r>
      <w:r w:rsidRPr="00324A6B">
        <w:rPr>
          <w:bCs/>
          <w:sz w:val="28"/>
          <w:szCs w:val="28"/>
        </w:rPr>
        <w:t xml:space="preserve">водопроводных сооружений УЖКХ м/р 2А. </w:t>
      </w:r>
    </w:p>
    <w:p w:rsidR="00325340" w:rsidRPr="00324A6B" w:rsidRDefault="00325340" w:rsidP="002B7F35">
      <w:pPr>
        <w:tabs>
          <w:tab w:val="num" w:pos="0"/>
        </w:tabs>
        <w:spacing w:line="276" w:lineRule="auto"/>
        <w:ind w:firstLine="539"/>
        <w:jc w:val="both"/>
        <w:rPr>
          <w:bCs/>
          <w:sz w:val="28"/>
          <w:szCs w:val="28"/>
        </w:rPr>
      </w:pPr>
      <w:r>
        <w:rPr>
          <w:bCs/>
          <w:sz w:val="28"/>
          <w:szCs w:val="28"/>
        </w:rPr>
        <w:t xml:space="preserve">Суммарный объем существующих </w:t>
      </w:r>
      <w:r w:rsidRPr="00324A6B">
        <w:rPr>
          <w:bCs/>
          <w:sz w:val="28"/>
          <w:szCs w:val="28"/>
        </w:rPr>
        <w:t xml:space="preserve">резервуаров составляет </w:t>
      </w:r>
      <w:smartTag w:uri="urn:schemas-microsoft-com:office:smarttags" w:element="metricconverter">
        <w:smartTagPr>
          <w:attr w:name="ProductID" w:val="8000 м3"/>
        </w:smartTagPr>
        <w:r w:rsidRPr="00324A6B">
          <w:rPr>
            <w:bCs/>
            <w:sz w:val="28"/>
            <w:szCs w:val="28"/>
          </w:rPr>
          <w:t>8000 м</w:t>
        </w:r>
        <w:r w:rsidRPr="00324A6B">
          <w:rPr>
            <w:bCs/>
            <w:sz w:val="28"/>
            <w:szCs w:val="28"/>
            <w:vertAlign w:val="superscript"/>
          </w:rPr>
          <w:t>3</w:t>
        </w:r>
      </w:smartTag>
      <w:r w:rsidRPr="00324A6B">
        <w:rPr>
          <w:bCs/>
          <w:sz w:val="28"/>
          <w:szCs w:val="28"/>
        </w:rPr>
        <w:t>.</w:t>
      </w:r>
    </w:p>
    <w:p w:rsidR="00325340" w:rsidRPr="00372B24" w:rsidRDefault="00325340" w:rsidP="002B7F35">
      <w:pPr>
        <w:keepNext/>
        <w:tabs>
          <w:tab w:val="left" w:pos="0"/>
        </w:tabs>
        <w:spacing w:before="240" w:line="276" w:lineRule="auto"/>
        <w:rPr>
          <w:sz w:val="28"/>
          <w:szCs w:val="28"/>
          <w:u w:val="single"/>
        </w:rPr>
      </w:pPr>
      <w:r w:rsidRPr="00372B24">
        <w:rPr>
          <w:sz w:val="28"/>
          <w:szCs w:val="28"/>
          <w:u w:val="single"/>
        </w:rPr>
        <w:t>Канализация</w:t>
      </w:r>
    </w:p>
    <w:p w:rsidR="00325340" w:rsidRDefault="00325340" w:rsidP="002B7F35">
      <w:pPr>
        <w:keepNext/>
        <w:tabs>
          <w:tab w:val="left" w:pos="0"/>
        </w:tabs>
        <w:spacing w:line="276" w:lineRule="auto"/>
        <w:ind w:firstLine="709"/>
        <w:rPr>
          <w:bCs/>
          <w:sz w:val="28"/>
          <w:szCs w:val="28"/>
        </w:rPr>
      </w:pPr>
      <w:r w:rsidRPr="0063252D">
        <w:rPr>
          <w:bCs/>
          <w:sz w:val="28"/>
          <w:szCs w:val="28"/>
        </w:rPr>
        <w:t>Проектом предусматривается оборудование централизованной канализацией всей проектируемой территории</w:t>
      </w:r>
      <w:r>
        <w:rPr>
          <w:bCs/>
          <w:sz w:val="28"/>
          <w:szCs w:val="28"/>
        </w:rPr>
        <w:t>.</w:t>
      </w:r>
    </w:p>
    <w:p w:rsidR="00325340" w:rsidRPr="0063252D" w:rsidRDefault="00325340" w:rsidP="002B7F35">
      <w:pPr>
        <w:keepNext/>
        <w:tabs>
          <w:tab w:val="left" w:pos="0"/>
        </w:tabs>
        <w:spacing w:line="276" w:lineRule="auto"/>
        <w:ind w:firstLine="709"/>
        <w:rPr>
          <w:bCs/>
          <w:sz w:val="28"/>
          <w:szCs w:val="28"/>
        </w:rPr>
      </w:pPr>
      <w:r w:rsidRPr="0063252D">
        <w:rPr>
          <w:bCs/>
          <w:sz w:val="28"/>
          <w:szCs w:val="28"/>
        </w:rPr>
        <w:t>В соответствии со СНиП 2.04.03-85 п.2.1 для жителей, проживающих в домах, оборудованных канализацией, суточная норма водоотведения принята равной норме водопотребления.</w:t>
      </w:r>
    </w:p>
    <w:p w:rsidR="00325340" w:rsidRDefault="00325340" w:rsidP="002B7F35">
      <w:pPr>
        <w:keepNext/>
        <w:tabs>
          <w:tab w:val="left" w:pos="0"/>
        </w:tabs>
        <w:spacing w:line="276" w:lineRule="auto"/>
        <w:ind w:firstLine="709"/>
        <w:rPr>
          <w:bCs/>
          <w:sz w:val="28"/>
          <w:szCs w:val="28"/>
        </w:rPr>
      </w:pPr>
      <w:r w:rsidRPr="0063252D">
        <w:rPr>
          <w:bCs/>
          <w:sz w:val="28"/>
          <w:szCs w:val="28"/>
        </w:rPr>
        <w:t>Неучтенные расходы и количество стоков от местной промышленности приняты в размере 5% от количества стоков от жилой застройки.</w:t>
      </w:r>
    </w:p>
    <w:p w:rsidR="00325340" w:rsidRPr="0063252D" w:rsidRDefault="00325340" w:rsidP="002B7F35">
      <w:pPr>
        <w:keepNext/>
        <w:tabs>
          <w:tab w:val="left" w:pos="0"/>
        </w:tabs>
        <w:spacing w:line="276" w:lineRule="auto"/>
        <w:ind w:firstLine="709"/>
        <w:jc w:val="both"/>
        <w:rPr>
          <w:bCs/>
          <w:sz w:val="28"/>
          <w:szCs w:val="28"/>
        </w:rPr>
      </w:pPr>
      <w:r w:rsidRPr="0063252D">
        <w:rPr>
          <w:bCs/>
          <w:sz w:val="28"/>
          <w:szCs w:val="28"/>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открытыми лотками, частично-закрытый водопровод.</w:t>
      </w:r>
    </w:p>
    <w:p w:rsidR="00325340" w:rsidRPr="0063252D" w:rsidRDefault="00325340" w:rsidP="002B7F35">
      <w:pPr>
        <w:keepNext/>
        <w:tabs>
          <w:tab w:val="left" w:pos="0"/>
        </w:tabs>
        <w:spacing w:line="276" w:lineRule="auto"/>
        <w:ind w:firstLine="709"/>
        <w:jc w:val="both"/>
        <w:rPr>
          <w:bCs/>
          <w:sz w:val="28"/>
          <w:szCs w:val="28"/>
        </w:rPr>
      </w:pPr>
      <w:r w:rsidRPr="0063252D">
        <w:rPr>
          <w:bCs/>
          <w:sz w:val="28"/>
          <w:szCs w:val="28"/>
        </w:rPr>
        <w:t>Сточные воды напорно-самотечными коллекторами собира</w:t>
      </w:r>
      <w:r>
        <w:rPr>
          <w:bCs/>
          <w:sz w:val="28"/>
          <w:szCs w:val="28"/>
        </w:rPr>
        <w:t>ются</w:t>
      </w:r>
      <w:r w:rsidRPr="0063252D">
        <w:rPr>
          <w:bCs/>
          <w:sz w:val="28"/>
          <w:szCs w:val="28"/>
        </w:rPr>
        <w:t xml:space="preserve"> </w:t>
      </w:r>
      <w:r>
        <w:rPr>
          <w:bCs/>
          <w:sz w:val="28"/>
          <w:szCs w:val="28"/>
        </w:rPr>
        <w:t xml:space="preserve"> на проектируемой КНС (взамен существующей КНС-1) с последующим отведением на КОС-7000.</w:t>
      </w:r>
    </w:p>
    <w:p w:rsidR="00325340" w:rsidRPr="00E87E00" w:rsidRDefault="00325340" w:rsidP="002B7F35">
      <w:pPr>
        <w:keepNext/>
        <w:tabs>
          <w:tab w:val="left" w:pos="0"/>
        </w:tabs>
        <w:spacing w:before="240" w:line="276" w:lineRule="auto"/>
        <w:rPr>
          <w:sz w:val="28"/>
          <w:szCs w:val="28"/>
          <w:u w:val="single"/>
        </w:rPr>
      </w:pPr>
      <w:r w:rsidRPr="00E87E00">
        <w:rPr>
          <w:sz w:val="28"/>
          <w:szCs w:val="28"/>
          <w:u w:val="single"/>
        </w:rPr>
        <w:t>Теплоснабжение</w:t>
      </w:r>
    </w:p>
    <w:p w:rsidR="00325340" w:rsidRDefault="00325340" w:rsidP="002B7F35">
      <w:pPr>
        <w:tabs>
          <w:tab w:val="left" w:pos="0"/>
        </w:tabs>
        <w:spacing w:line="276" w:lineRule="auto"/>
        <w:ind w:firstLine="720"/>
        <w:jc w:val="both"/>
        <w:rPr>
          <w:bCs/>
          <w:sz w:val="28"/>
          <w:szCs w:val="28"/>
        </w:rPr>
      </w:pPr>
      <w:r>
        <w:rPr>
          <w:sz w:val="28"/>
          <w:szCs w:val="28"/>
        </w:rPr>
        <w:t xml:space="preserve">Теплоснабжение проектируемой территории централизованное. Источник теплоснабжения – реконструируемая котельная «Пыть-Ях». </w:t>
      </w:r>
      <w:r w:rsidRPr="00321C0C">
        <w:rPr>
          <w:bCs/>
          <w:sz w:val="28"/>
          <w:szCs w:val="28"/>
        </w:rPr>
        <w:t xml:space="preserve">Прокладка теплосетей </w:t>
      </w:r>
      <w:r>
        <w:rPr>
          <w:bCs/>
          <w:sz w:val="28"/>
          <w:szCs w:val="28"/>
        </w:rPr>
        <w:t>подземная бесканальная</w:t>
      </w:r>
      <w:r w:rsidRPr="00321C0C">
        <w:rPr>
          <w:bCs/>
          <w:sz w:val="28"/>
          <w:szCs w:val="28"/>
        </w:rPr>
        <w:t>, совместно с водопроводом</w:t>
      </w:r>
      <w:r>
        <w:rPr>
          <w:bCs/>
          <w:sz w:val="28"/>
          <w:szCs w:val="28"/>
        </w:rPr>
        <w:t>.</w:t>
      </w:r>
    </w:p>
    <w:p w:rsidR="00325340" w:rsidRPr="006B5123" w:rsidRDefault="00325340" w:rsidP="002B7F35">
      <w:pPr>
        <w:keepNext/>
        <w:spacing w:before="240" w:line="276" w:lineRule="auto"/>
        <w:rPr>
          <w:sz w:val="28"/>
          <w:szCs w:val="28"/>
          <w:u w:val="single"/>
        </w:rPr>
      </w:pPr>
      <w:r w:rsidRPr="006B5123">
        <w:rPr>
          <w:sz w:val="28"/>
          <w:szCs w:val="28"/>
          <w:u w:val="single"/>
        </w:rPr>
        <w:t>Электроснабжение</w:t>
      </w:r>
    </w:p>
    <w:p w:rsidR="00325340" w:rsidRPr="00EE1022" w:rsidRDefault="00325340" w:rsidP="002B7F35">
      <w:pPr>
        <w:spacing w:line="276" w:lineRule="auto"/>
        <w:ind w:firstLine="720"/>
        <w:jc w:val="both"/>
        <w:rPr>
          <w:sz w:val="28"/>
          <w:szCs w:val="28"/>
        </w:rPr>
      </w:pPr>
      <w:r w:rsidRPr="00EE1022">
        <w:rPr>
          <w:sz w:val="28"/>
          <w:szCs w:val="28"/>
        </w:rPr>
        <w:t xml:space="preserve">Электроснабжение </w:t>
      </w:r>
      <w:r>
        <w:rPr>
          <w:sz w:val="28"/>
          <w:szCs w:val="28"/>
        </w:rPr>
        <w:t xml:space="preserve">проектируемой </w:t>
      </w:r>
      <w:r w:rsidRPr="00EE1022">
        <w:rPr>
          <w:sz w:val="28"/>
          <w:szCs w:val="28"/>
        </w:rPr>
        <w:t>территори</w:t>
      </w:r>
      <w:r>
        <w:rPr>
          <w:sz w:val="28"/>
          <w:szCs w:val="28"/>
        </w:rPr>
        <w:t>й</w:t>
      </w:r>
      <w:r w:rsidRPr="00EE1022">
        <w:rPr>
          <w:sz w:val="28"/>
          <w:szCs w:val="28"/>
        </w:rPr>
        <w:t xml:space="preserve"> предусмотрено от </w:t>
      </w:r>
      <w:r>
        <w:rPr>
          <w:sz w:val="28"/>
          <w:szCs w:val="28"/>
        </w:rPr>
        <w:t>существующих</w:t>
      </w:r>
      <w:r w:rsidRPr="00EE1022">
        <w:rPr>
          <w:sz w:val="28"/>
          <w:szCs w:val="28"/>
        </w:rPr>
        <w:t xml:space="preserve"> подстанци</w:t>
      </w:r>
      <w:r>
        <w:rPr>
          <w:sz w:val="28"/>
          <w:szCs w:val="28"/>
        </w:rPr>
        <w:t>й</w:t>
      </w:r>
      <w:r w:rsidRPr="00EE1022">
        <w:rPr>
          <w:sz w:val="28"/>
          <w:szCs w:val="28"/>
        </w:rPr>
        <w:t>.</w:t>
      </w: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Default="00325340" w:rsidP="002B7F35">
      <w:pPr>
        <w:spacing w:line="276" w:lineRule="auto"/>
        <w:rPr>
          <w:sz w:val="28"/>
          <w:szCs w:val="28"/>
          <w:u w:val="single"/>
        </w:rPr>
      </w:pPr>
    </w:p>
    <w:p w:rsidR="00325340" w:rsidRPr="001F487D" w:rsidRDefault="00325340" w:rsidP="002B7F35">
      <w:pPr>
        <w:spacing w:line="276" w:lineRule="auto"/>
        <w:rPr>
          <w:sz w:val="28"/>
          <w:szCs w:val="28"/>
          <w:u w:val="single"/>
        </w:rPr>
      </w:pPr>
      <w:r w:rsidRPr="00B1415C">
        <w:rPr>
          <w:sz w:val="28"/>
          <w:szCs w:val="28"/>
          <w:u w:val="single"/>
        </w:rPr>
        <w:t xml:space="preserve">Расчет электрических нагрузок    </w:t>
      </w:r>
      <w:r w:rsidRPr="00B1415C">
        <w:rPr>
          <w:b/>
          <w:sz w:val="28"/>
          <w:szCs w:val="28"/>
        </w:rPr>
        <w:t xml:space="preserve">              </w:t>
      </w:r>
    </w:p>
    <w:p w:rsidR="00325340" w:rsidRDefault="00325340" w:rsidP="002B7F35">
      <w:pPr>
        <w:spacing w:line="360" w:lineRule="auto"/>
        <w:jc w:val="center"/>
        <w:rPr>
          <w:sz w:val="28"/>
          <w:szCs w:val="28"/>
        </w:rPr>
      </w:pPr>
      <w:r w:rsidRPr="00EE1022">
        <w:rPr>
          <w:b/>
          <w:sz w:val="28"/>
          <w:szCs w:val="28"/>
        </w:rPr>
        <w:t xml:space="preserve">                                                                                                      </w:t>
      </w:r>
      <w:r>
        <w:rPr>
          <w:b/>
          <w:sz w:val="28"/>
          <w:szCs w:val="28"/>
        </w:rPr>
        <w:t xml:space="preserve">          </w:t>
      </w:r>
      <w:r>
        <w:rPr>
          <w:sz w:val="28"/>
          <w:szCs w:val="28"/>
        </w:rPr>
        <w:t xml:space="preserve">Таблица </w:t>
      </w:r>
      <w:r w:rsidRPr="00EE1022">
        <w:rPr>
          <w:sz w:val="28"/>
          <w:szCs w:val="28"/>
        </w:rPr>
        <w:t xml:space="preserve"> </w:t>
      </w:r>
      <w:r>
        <w:rPr>
          <w:sz w:val="28"/>
          <w:szCs w:val="28"/>
        </w:rPr>
        <w:t>2</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
        <w:gridCol w:w="2941"/>
        <w:gridCol w:w="1842"/>
        <w:gridCol w:w="1984"/>
        <w:gridCol w:w="2550"/>
      </w:tblGrid>
      <w:tr w:rsidR="00325340" w:rsidRPr="0027442F" w:rsidTr="00AA2ED3">
        <w:tc>
          <w:tcPr>
            <w:tcW w:w="2943" w:type="dxa"/>
            <w:gridSpan w:val="2"/>
            <w:vMerge w:val="restart"/>
          </w:tcPr>
          <w:p w:rsidR="00325340" w:rsidRPr="0027442F" w:rsidRDefault="00325340" w:rsidP="00AA2ED3">
            <w:pPr>
              <w:autoSpaceDE w:val="0"/>
              <w:autoSpaceDN w:val="0"/>
              <w:adjustRightInd w:val="0"/>
              <w:rPr>
                <w:rFonts w:eastAsia="TimesNewRomanPSMT"/>
                <w:b/>
                <w:bCs/>
              </w:rPr>
            </w:pPr>
          </w:p>
          <w:p w:rsidR="00325340" w:rsidRPr="0027442F" w:rsidRDefault="00325340" w:rsidP="00AA2ED3">
            <w:pPr>
              <w:autoSpaceDE w:val="0"/>
              <w:autoSpaceDN w:val="0"/>
              <w:adjustRightInd w:val="0"/>
              <w:jc w:val="center"/>
              <w:rPr>
                <w:rFonts w:eastAsia="TimesNewRomanPSMT"/>
                <w:b/>
                <w:bCs/>
              </w:rPr>
            </w:pPr>
            <w:r w:rsidRPr="0027442F">
              <w:rPr>
                <w:rFonts w:eastAsia="TimesNewRomanPSMT"/>
                <w:b/>
                <w:bCs/>
                <w:sz w:val="22"/>
                <w:szCs w:val="22"/>
              </w:rPr>
              <w:t>Наименование потребителей</w:t>
            </w:r>
          </w:p>
        </w:tc>
        <w:tc>
          <w:tcPr>
            <w:tcW w:w="1843" w:type="dxa"/>
            <w:vMerge w:val="restart"/>
          </w:tcPr>
          <w:p w:rsidR="00325340" w:rsidRPr="0027442F" w:rsidRDefault="00325340" w:rsidP="00AA2ED3">
            <w:pPr>
              <w:autoSpaceDE w:val="0"/>
              <w:autoSpaceDN w:val="0"/>
              <w:adjustRightInd w:val="0"/>
              <w:rPr>
                <w:rFonts w:eastAsia="TimesNewRomanPSMT"/>
                <w:b/>
                <w:bCs/>
              </w:rPr>
            </w:pPr>
          </w:p>
          <w:p w:rsidR="00325340" w:rsidRPr="0027442F" w:rsidRDefault="00325340" w:rsidP="00AA2ED3">
            <w:pPr>
              <w:autoSpaceDE w:val="0"/>
              <w:autoSpaceDN w:val="0"/>
              <w:adjustRightInd w:val="0"/>
              <w:jc w:val="center"/>
              <w:rPr>
                <w:rFonts w:eastAsia="TimesNewRomanPSMT"/>
                <w:b/>
                <w:bCs/>
                <w:sz w:val="20"/>
                <w:szCs w:val="20"/>
              </w:rPr>
            </w:pPr>
            <w:r w:rsidRPr="0027442F">
              <w:rPr>
                <w:rFonts w:eastAsia="TimesNewRomanPSMT"/>
                <w:b/>
                <w:bCs/>
                <w:sz w:val="20"/>
                <w:szCs w:val="20"/>
              </w:rPr>
              <w:t>Площадь, этажность, количество</w:t>
            </w:r>
          </w:p>
        </w:tc>
        <w:tc>
          <w:tcPr>
            <w:tcW w:w="1985" w:type="dxa"/>
            <w:vMerge w:val="restart"/>
          </w:tcPr>
          <w:p w:rsidR="00325340" w:rsidRPr="0027442F" w:rsidRDefault="00325340" w:rsidP="00AA2ED3">
            <w:pPr>
              <w:autoSpaceDE w:val="0"/>
              <w:autoSpaceDN w:val="0"/>
              <w:adjustRightInd w:val="0"/>
              <w:rPr>
                <w:rFonts w:ascii="TimesNewRomanPS-BoldMT" w:hAnsi="TimesNewRomanPS-BoldMT" w:cs="TimesNewRomanPS-BoldMT"/>
                <w:b/>
                <w:bCs/>
                <w:sz w:val="20"/>
                <w:szCs w:val="20"/>
              </w:rPr>
            </w:pPr>
          </w:p>
          <w:p w:rsidR="00325340" w:rsidRPr="0027442F" w:rsidRDefault="00325340"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Р уд</w:t>
            </w:r>
          </w:p>
          <w:p w:rsidR="00325340" w:rsidRPr="0027442F" w:rsidRDefault="00325340"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 xml:space="preserve">эл.снабж </w:t>
            </w:r>
          </w:p>
          <w:p w:rsidR="00325340" w:rsidRPr="0027442F" w:rsidRDefault="00325340"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кВт/кв.</w:t>
            </w:r>
          </w:p>
          <w:p w:rsidR="00325340" w:rsidRPr="0027442F" w:rsidRDefault="00325340"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(кВт/</w:t>
            </w:r>
          </w:p>
          <w:p w:rsidR="00325340" w:rsidRPr="0027442F" w:rsidRDefault="00325340"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кв.м.)</w:t>
            </w:r>
          </w:p>
          <w:p w:rsidR="00325340" w:rsidRPr="0027442F" w:rsidRDefault="00325340" w:rsidP="00AA2ED3">
            <w:pPr>
              <w:autoSpaceDE w:val="0"/>
              <w:autoSpaceDN w:val="0"/>
              <w:adjustRightInd w:val="0"/>
              <w:jc w:val="center"/>
              <w:rPr>
                <w:rFonts w:eastAsia="TimesNewRomanPSMT"/>
                <w:b/>
                <w:bCs/>
                <w:sz w:val="20"/>
                <w:szCs w:val="20"/>
              </w:rPr>
            </w:pPr>
          </w:p>
        </w:tc>
        <w:tc>
          <w:tcPr>
            <w:tcW w:w="2551" w:type="dxa"/>
            <w:tcBorders>
              <w:bottom w:val="nil"/>
            </w:tcBorders>
          </w:tcPr>
          <w:p w:rsidR="00325340" w:rsidRPr="0027442F" w:rsidRDefault="00325340" w:rsidP="00AA2ED3">
            <w:pPr>
              <w:autoSpaceDE w:val="0"/>
              <w:autoSpaceDN w:val="0"/>
              <w:adjustRightInd w:val="0"/>
              <w:jc w:val="center"/>
              <w:rPr>
                <w:rFonts w:eastAsia="TimesNewRomanPSMT"/>
                <w:b/>
                <w:bCs/>
              </w:rPr>
            </w:pPr>
          </w:p>
        </w:tc>
      </w:tr>
      <w:tr w:rsidR="00325340" w:rsidRPr="0027442F" w:rsidTr="00AA2ED3">
        <w:trPr>
          <w:gridBefore w:val="1"/>
        </w:trPr>
        <w:tc>
          <w:tcPr>
            <w:tcW w:w="2943" w:type="dxa"/>
            <w:vMerge/>
          </w:tcPr>
          <w:p w:rsidR="00325340" w:rsidRPr="0027442F" w:rsidRDefault="00325340" w:rsidP="00AA2ED3">
            <w:pPr>
              <w:autoSpaceDE w:val="0"/>
              <w:autoSpaceDN w:val="0"/>
              <w:adjustRightInd w:val="0"/>
              <w:rPr>
                <w:rFonts w:eastAsia="TimesNewRomanPSMT"/>
                <w:b/>
                <w:bCs/>
              </w:rPr>
            </w:pPr>
          </w:p>
        </w:tc>
        <w:tc>
          <w:tcPr>
            <w:tcW w:w="1843" w:type="dxa"/>
            <w:vMerge/>
          </w:tcPr>
          <w:p w:rsidR="00325340" w:rsidRPr="0027442F" w:rsidRDefault="00325340" w:rsidP="00AA2ED3">
            <w:pPr>
              <w:autoSpaceDE w:val="0"/>
              <w:autoSpaceDN w:val="0"/>
              <w:adjustRightInd w:val="0"/>
              <w:rPr>
                <w:rFonts w:eastAsia="TimesNewRomanPSMT"/>
                <w:b/>
                <w:bCs/>
              </w:rPr>
            </w:pPr>
          </w:p>
        </w:tc>
        <w:tc>
          <w:tcPr>
            <w:tcW w:w="1985" w:type="dxa"/>
            <w:vMerge/>
          </w:tcPr>
          <w:p w:rsidR="00325340" w:rsidRPr="0027442F" w:rsidRDefault="00325340" w:rsidP="00AA2ED3">
            <w:pPr>
              <w:autoSpaceDE w:val="0"/>
              <w:autoSpaceDN w:val="0"/>
              <w:adjustRightInd w:val="0"/>
              <w:jc w:val="center"/>
              <w:rPr>
                <w:rFonts w:eastAsia="TimesNewRomanPSMT"/>
                <w:b/>
                <w:bCs/>
              </w:rPr>
            </w:pPr>
          </w:p>
        </w:tc>
        <w:tc>
          <w:tcPr>
            <w:tcW w:w="2551" w:type="dxa"/>
            <w:tcBorders>
              <w:top w:val="nil"/>
            </w:tcBorders>
          </w:tcPr>
          <w:p w:rsidR="00325340" w:rsidRPr="0027442F" w:rsidRDefault="00325340" w:rsidP="00AA2ED3">
            <w:pPr>
              <w:autoSpaceDE w:val="0"/>
              <w:autoSpaceDN w:val="0"/>
              <w:adjustRightInd w:val="0"/>
              <w:jc w:val="center"/>
              <w:rPr>
                <w:rFonts w:eastAsia="TimesNewRomanPSMT"/>
                <w:b/>
                <w:bCs/>
              </w:rPr>
            </w:pPr>
            <w:r w:rsidRPr="0027442F">
              <w:rPr>
                <w:rFonts w:ascii="TimesNewRomanPS-BoldMT" w:hAnsi="TimesNewRomanPS-BoldMT" w:cs="TimesNewRomanPS-BoldMT"/>
                <w:b/>
                <w:bCs/>
                <w:sz w:val="20"/>
                <w:szCs w:val="20"/>
              </w:rPr>
              <w:t>Расчетная мощность (кВт)</w:t>
            </w:r>
          </w:p>
        </w:tc>
      </w:tr>
      <w:tr w:rsidR="00325340" w:rsidRPr="0027442F" w:rsidTr="00AA2ED3">
        <w:trPr>
          <w:gridBefore w:val="1"/>
          <w:trHeight w:val="55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2 по ГП)</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 xml:space="preserve">180кв </w:t>
            </w:r>
          </w:p>
        </w:tc>
        <w:tc>
          <w:tcPr>
            <w:tcW w:w="1985"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1,388</w:t>
            </w:r>
          </w:p>
        </w:tc>
        <w:tc>
          <w:tcPr>
            <w:tcW w:w="2551"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249,84</w:t>
            </w:r>
          </w:p>
        </w:tc>
      </w:tr>
      <w:tr w:rsidR="00325340" w:rsidRPr="0027442F" w:rsidTr="00AA2ED3">
        <w:trPr>
          <w:gridBefore w:val="1"/>
          <w:trHeight w:val="55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3 по ГП)</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 xml:space="preserve">180кв </w:t>
            </w:r>
          </w:p>
        </w:tc>
        <w:tc>
          <w:tcPr>
            <w:tcW w:w="1985"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1,388</w:t>
            </w:r>
          </w:p>
        </w:tc>
        <w:tc>
          <w:tcPr>
            <w:tcW w:w="2551"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249,84</w:t>
            </w:r>
          </w:p>
        </w:tc>
      </w:tr>
      <w:tr w:rsidR="00325340" w:rsidRPr="0027442F" w:rsidTr="00AA2ED3">
        <w:trPr>
          <w:gridBefore w:val="1"/>
          <w:trHeight w:val="55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5 по ГП)</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 xml:space="preserve">180кв </w:t>
            </w:r>
          </w:p>
        </w:tc>
        <w:tc>
          <w:tcPr>
            <w:tcW w:w="1985"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1,388</w:t>
            </w:r>
          </w:p>
        </w:tc>
        <w:tc>
          <w:tcPr>
            <w:tcW w:w="2551"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249,84</w:t>
            </w:r>
          </w:p>
        </w:tc>
      </w:tr>
      <w:tr w:rsidR="00325340" w:rsidRPr="0027442F" w:rsidTr="00AA2ED3">
        <w:trPr>
          <w:gridBefore w:val="1"/>
          <w:trHeight w:val="55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6 по ГП)</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 xml:space="preserve">216кв </w:t>
            </w:r>
          </w:p>
        </w:tc>
        <w:tc>
          <w:tcPr>
            <w:tcW w:w="1985"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1,353</w:t>
            </w:r>
          </w:p>
        </w:tc>
        <w:tc>
          <w:tcPr>
            <w:tcW w:w="2551"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292,25</w:t>
            </w:r>
          </w:p>
        </w:tc>
      </w:tr>
      <w:tr w:rsidR="00325340" w:rsidRPr="0027442F" w:rsidTr="00AA2ED3">
        <w:trPr>
          <w:gridBefore w:val="1"/>
          <w:trHeight w:val="55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7 по ГП)</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 xml:space="preserve">216кв </w:t>
            </w:r>
          </w:p>
        </w:tc>
        <w:tc>
          <w:tcPr>
            <w:tcW w:w="1985"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1,353</w:t>
            </w:r>
          </w:p>
        </w:tc>
        <w:tc>
          <w:tcPr>
            <w:tcW w:w="2551"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292,25</w:t>
            </w:r>
          </w:p>
        </w:tc>
      </w:tr>
      <w:tr w:rsidR="00325340" w:rsidRPr="0027442F" w:rsidTr="00AA2ED3">
        <w:trPr>
          <w:gridBefore w:val="1"/>
          <w:trHeight w:val="55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Детский сад (поз. 1 по ГП)</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260 мест</w:t>
            </w:r>
          </w:p>
        </w:tc>
        <w:tc>
          <w:tcPr>
            <w:tcW w:w="1985"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0,46кВт/место</w:t>
            </w:r>
          </w:p>
        </w:tc>
        <w:tc>
          <w:tcPr>
            <w:tcW w:w="2551" w:type="dxa"/>
          </w:tcPr>
          <w:p w:rsidR="00325340" w:rsidRPr="0027442F" w:rsidRDefault="00325340"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119,6</w:t>
            </w:r>
          </w:p>
        </w:tc>
      </w:tr>
      <w:tr w:rsidR="00325340" w:rsidRPr="0027442F" w:rsidTr="00AA2ED3">
        <w:trPr>
          <w:gridBefore w:val="1"/>
          <w:trHeight w:val="22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Наружное освещение</w:t>
            </w:r>
          </w:p>
        </w:tc>
        <w:tc>
          <w:tcPr>
            <w:tcW w:w="1843"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40 шт</w:t>
            </w:r>
          </w:p>
        </w:tc>
        <w:tc>
          <w:tcPr>
            <w:tcW w:w="1985" w:type="dxa"/>
          </w:tcPr>
          <w:p w:rsidR="00325340" w:rsidRPr="0027442F" w:rsidRDefault="00325340" w:rsidP="00AA2ED3">
            <w:pPr>
              <w:autoSpaceDE w:val="0"/>
              <w:autoSpaceDN w:val="0"/>
              <w:adjustRightInd w:val="0"/>
              <w:jc w:val="center"/>
              <w:rPr>
                <w:rFonts w:eastAsia="TimesNewRomanPSMT"/>
                <w:bCs/>
              </w:rPr>
            </w:pPr>
            <w:r w:rsidRPr="0027442F">
              <w:rPr>
                <w:rFonts w:eastAsia="TimesNewRomanPSMT"/>
                <w:bCs/>
                <w:sz w:val="22"/>
                <w:szCs w:val="22"/>
              </w:rPr>
              <w:t>-</w:t>
            </w:r>
          </w:p>
        </w:tc>
        <w:tc>
          <w:tcPr>
            <w:tcW w:w="2551" w:type="dxa"/>
          </w:tcPr>
          <w:p w:rsidR="00325340" w:rsidRPr="0027442F" w:rsidRDefault="00325340" w:rsidP="00AA2ED3">
            <w:pPr>
              <w:autoSpaceDE w:val="0"/>
              <w:autoSpaceDN w:val="0"/>
              <w:adjustRightInd w:val="0"/>
              <w:jc w:val="center"/>
              <w:rPr>
                <w:rFonts w:eastAsia="TimesNewRomanPSMT"/>
                <w:sz w:val="26"/>
                <w:szCs w:val="26"/>
              </w:rPr>
            </w:pPr>
            <w:r w:rsidRPr="0027442F">
              <w:rPr>
                <w:rFonts w:eastAsia="TimesNewRomanPSMT"/>
                <w:sz w:val="26"/>
                <w:szCs w:val="26"/>
              </w:rPr>
              <w:t>10</w:t>
            </w:r>
          </w:p>
        </w:tc>
      </w:tr>
      <w:tr w:rsidR="00325340" w:rsidRPr="0027442F" w:rsidTr="00AA2ED3">
        <w:trPr>
          <w:gridBefore w:val="1"/>
          <w:trHeight w:val="225"/>
        </w:trPr>
        <w:tc>
          <w:tcPr>
            <w:tcW w:w="2943" w:type="dxa"/>
          </w:tcPr>
          <w:p w:rsidR="00325340" w:rsidRPr="0027442F" w:rsidRDefault="00325340" w:rsidP="00AA2ED3">
            <w:pPr>
              <w:autoSpaceDE w:val="0"/>
              <w:autoSpaceDN w:val="0"/>
              <w:adjustRightInd w:val="0"/>
              <w:rPr>
                <w:rFonts w:eastAsia="TimesNewRomanPSMT"/>
                <w:bCs/>
              </w:rPr>
            </w:pPr>
            <w:r w:rsidRPr="0027442F">
              <w:rPr>
                <w:rFonts w:eastAsia="TimesNewRomanPSMT"/>
                <w:bCs/>
                <w:sz w:val="22"/>
                <w:szCs w:val="22"/>
              </w:rPr>
              <w:t>Итого:</w:t>
            </w:r>
          </w:p>
        </w:tc>
        <w:tc>
          <w:tcPr>
            <w:tcW w:w="1843" w:type="dxa"/>
          </w:tcPr>
          <w:p w:rsidR="00325340" w:rsidRPr="0027442F" w:rsidRDefault="00325340" w:rsidP="00AA2ED3">
            <w:pPr>
              <w:autoSpaceDE w:val="0"/>
              <w:autoSpaceDN w:val="0"/>
              <w:adjustRightInd w:val="0"/>
              <w:jc w:val="center"/>
              <w:rPr>
                <w:rFonts w:eastAsia="TimesNewRomanPSMT"/>
                <w:bCs/>
              </w:rPr>
            </w:pPr>
          </w:p>
        </w:tc>
        <w:tc>
          <w:tcPr>
            <w:tcW w:w="1985" w:type="dxa"/>
          </w:tcPr>
          <w:p w:rsidR="00325340" w:rsidRPr="0027442F" w:rsidRDefault="00325340" w:rsidP="00AA2ED3">
            <w:pPr>
              <w:autoSpaceDE w:val="0"/>
              <w:autoSpaceDN w:val="0"/>
              <w:adjustRightInd w:val="0"/>
              <w:jc w:val="center"/>
              <w:rPr>
                <w:rFonts w:eastAsia="TimesNewRomanPSMT"/>
                <w:bCs/>
              </w:rPr>
            </w:pPr>
          </w:p>
        </w:tc>
        <w:tc>
          <w:tcPr>
            <w:tcW w:w="2551" w:type="dxa"/>
          </w:tcPr>
          <w:p w:rsidR="00325340" w:rsidRPr="0027442F" w:rsidRDefault="00325340" w:rsidP="00AA2ED3">
            <w:pPr>
              <w:autoSpaceDE w:val="0"/>
              <w:autoSpaceDN w:val="0"/>
              <w:adjustRightInd w:val="0"/>
              <w:jc w:val="center"/>
              <w:rPr>
                <w:rFonts w:eastAsia="TimesNewRomanPSMT"/>
                <w:sz w:val="26"/>
                <w:szCs w:val="26"/>
              </w:rPr>
            </w:pPr>
            <w:r w:rsidRPr="0027442F">
              <w:rPr>
                <w:rFonts w:eastAsia="TimesNewRomanPSMT"/>
                <w:sz w:val="26"/>
                <w:szCs w:val="26"/>
              </w:rPr>
              <w:t>1463,62</w:t>
            </w:r>
          </w:p>
        </w:tc>
      </w:tr>
    </w:tbl>
    <w:p w:rsidR="00325340" w:rsidRDefault="00325340" w:rsidP="002B7F35">
      <w:pPr>
        <w:spacing w:line="276" w:lineRule="auto"/>
        <w:ind w:firstLine="709"/>
        <w:jc w:val="both"/>
        <w:rPr>
          <w:sz w:val="28"/>
          <w:szCs w:val="28"/>
        </w:rPr>
      </w:pPr>
    </w:p>
    <w:p w:rsidR="00325340" w:rsidRDefault="00325340" w:rsidP="002B7F35">
      <w:pPr>
        <w:spacing w:line="276" w:lineRule="auto"/>
        <w:ind w:firstLine="709"/>
        <w:jc w:val="both"/>
        <w:rPr>
          <w:sz w:val="28"/>
          <w:szCs w:val="28"/>
        </w:rPr>
      </w:pPr>
      <w:r>
        <w:rPr>
          <w:sz w:val="28"/>
          <w:szCs w:val="28"/>
        </w:rPr>
        <w:t>Трассы ВЛ 6</w:t>
      </w:r>
      <w:r w:rsidRPr="00EE1022">
        <w:rPr>
          <w:sz w:val="28"/>
          <w:szCs w:val="28"/>
        </w:rPr>
        <w:t xml:space="preserve"> кВ и 0,4 кВ уточняются рабочим проектом реконструкции электросетей.</w:t>
      </w:r>
      <w:r w:rsidRPr="004C2ACB">
        <w:rPr>
          <w:sz w:val="28"/>
          <w:szCs w:val="28"/>
        </w:rPr>
        <w:t xml:space="preserve"> </w:t>
      </w:r>
    </w:p>
    <w:p w:rsidR="00325340" w:rsidRPr="00DB0486" w:rsidRDefault="00325340" w:rsidP="002B7F35">
      <w:pPr>
        <w:keepNext/>
        <w:spacing w:before="120" w:line="360" w:lineRule="auto"/>
        <w:rPr>
          <w:sz w:val="28"/>
          <w:szCs w:val="28"/>
          <w:u w:val="single"/>
        </w:rPr>
      </w:pPr>
      <w:r w:rsidRPr="00DB0486">
        <w:rPr>
          <w:sz w:val="28"/>
          <w:szCs w:val="28"/>
          <w:u w:val="single"/>
        </w:rPr>
        <w:t>Заземление и молниезащита</w:t>
      </w:r>
    </w:p>
    <w:p w:rsidR="00325340" w:rsidRPr="00EE1022" w:rsidRDefault="00325340" w:rsidP="002B7F35">
      <w:pPr>
        <w:spacing w:line="276" w:lineRule="auto"/>
        <w:ind w:firstLine="720"/>
        <w:jc w:val="both"/>
        <w:rPr>
          <w:sz w:val="28"/>
          <w:szCs w:val="28"/>
        </w:rPr>
      </w:pPr>
      <w:r w:rsidRPr="00EE1022">
        <w:rPr>
          <w:sz w:val="28"/>
          <w:szCs w:val="28"/>
        </w:rPr>
        <w:t>Заземление и молниезащит</w:t>
      </w:r>
      <w:r>
        <w:rPr>
          <w:sz w:val="28"/>
          <w:szCs w:val="28"/>
        </w:rPr>
        <w:t>у</w:t>
      </w:r>
      <w:r w:rsidRPr="00EE1022">
        <w:rPr>
          <w:sz w:val="28"/>
          <w:szCs w:val="28"/>
        </w:rPr>
        <w:t xml:space="preserve"> трансформаторных подстанций предусмотреть в проектах данных сооружений. Заземляющие устройства являются общими для РУ-10кВ и РУ-0,4кВ. На вводах в жилые и общественные здания предусмотрены заземляющие устройства повторного заземления нулевых жил питающих кабелей 0,4кВ и систем уравнивания потенциалов.</w:t>
      </w:r>
    </w:p>
    <w:p w:rsidR="00325340" w:rsidRPr="00EE1022" w:rsidRDefault="00325340" w:rsidP="002B7F35">
      <w:pPr>
        <w:spacing w:line="276" w:lineRule="auto"/>
        <w:ind w:firstLine="720"/>
        <w:jc w:val="both"/>
        <w:rPr>
          <w:sz w:val="28"/>
          <w:szCs w:val="28"/>
        </w:rPr>
      </w:pPr>
      <w:r w:rsidRPr="00EE1022">
        <w:rPr>
          <w:sz w:val="28"/>
          <w:szCs w:val="28"/>
        </w:rPr>
        <w:t>Молниезащита жилых и общественных зданий согласно СО 153-34.21.122-2003 «Инструкции по устройству молниезащиты зданий, сооружений и промышленных коммуникаций» не требуется.</w:t>
      </w:r>
    </w:p>
    <w:p w:rsidR="00325340" w:rsidRPr="00DB0486" w:rsidRDefault="00325340" w:rsidP="002B7F35">
      <w:pPr>
        <w:keepNext/>
        <w:tabs>
          <w:tab w:val="left" w:pos="0"/>
        </w:tabs>
        <w:spacing w:before="240" w:line="276" w:lineRule="auto"/>
        <w:rPr>
          <w:sz w:val="28"/>
          <w:szCs w:val="28"/>
          <w:u w:val="single"/>
        </w:rPr>
      </w:pPr>
      <w:r w:rsidRPr="00DB0486">
        <w:rPr>
          <w:sz w:val="28"/>
          <w:szCs w:val="28"/>
          <w:u w:val="single"/>
        </w:rPr>
        <w:t>Телефонизация</w:t>
      </w:r>
    </w:p>
    <w:p w:rsidR="00325340" w:rsidRPr="00EE1022" w:rsidRDefault="00325340" w:rsidP="002B7F35">
      <w:pPr>
        <w:tabs>
          <w:tab w:val="left" w:pos="0"/>
        </w:tabs>
        <w:spacing w:before="120" w:line="276" w:lineRule="auto"/>
        <w:ind w:firstLine="720"/>
        <w:jc w:val="both"/>
        <w:rPr>
          <w:sz w:val="28"/>
          <w:szCs w:val="28"/>
        </w:rPr>
      </w:pPr>
      <w:r w:rsidRPr="00EE1022">
        <w:rPr>
          <w:sz w:val="28"/>
          <w:szCs w:val="28"/>
        </w:rPr>
        <w:t>Телефонизацию жил</w:t>
      </w:r>
      <w:r>
        <w:rPr>
          <w:sz w:val="28"/>
          <w:szCs w:val="28"/>
        </w:rPr>
        <w:t>ых</w:t>
      </w:r>
      <w:r w:rsidRPr="00EE1022">
        <w:rPr>
          <w:sz w:val="28"/>
          <w:szCs w:val="28"/>
        </w:rPr>
        <w:t xml:space="preserve"> район</w:t>
      </w:r>
      <w:r>
        <w:rPr>
          <w:sz w:val="28"/>
          <w:szCs w:val="28"/>
        </w:rPr>
        <w:t>ов</w:t>
      </w:r>
      <w:r w:rsidRPr="00EE1022">
        <w:rPr>
          <w:sz w:val="28"/>
          <w:szCs w:val="28"/>
        </w:rPr>
        <w:t xml:space="preserve"> при рабочем проектировании предусмотреть от сетей АТС.</w:t>
      </w:r>
    </w:p>
    <w:p w:rsidR="00325340" w:rsidRPr="006744DF" w:rsidRDefault="00325340" w:rsidP="002B7F35">
      <w:pPr>
        <w:keepNext/>
        <w:tabs>
          <w:tab w:val="left" w:pos="0"/>
        </w:tabs>
        <w:spacing w:before="240" w:line="276" w:lineRule="auto"/>
        <w:jc w:val="center"/>
        <w:rPr>
          <w:b/>
          <w:sz w:val="30"/>
          <w:szCs w:val="30"/>
        </w:rPr>
      </w:pPr>
      <w:r w:rsidRPr="006744DF">
        <w:rPr>
          <w:b/>
          <w:sz w:val="30"/>
          <w:szCs w:val="30"/>
        </w:rPr>
        <w:t>9.  Вертикальная планировка и инженерная подготовка территории</w:t>
      </w:r>
    </w:p>
    <w:p w:rsidR="00325340" w:rsidRDefault="00325340" w:rsidP="002B7F35">
      <w:pPr>
        <w:tabs>
          <w:tab w:val="left" w:pos="0"/>
        </w:tabs>
        <w:spacing w:before="120" w:line="276" w:lineRule="auto"/>
        <w:ind w:firstLine="720"/>
        <w:jc w:val="both"/>
        <w:rPr>
          <w:sz w:val="28"/>
          <w:szCs w:val="28"/>
        </w:rPr>
      </w:pPr>
      <w:r>
        <w:rPr>
          <w:sz w:val="28"/>
          <w:szCs w:val="28"/>
        </w:rPr>
        <w:t>Инженерная подготовка территории – комплекс инженерных мероприятий и сооружений по обеспечению пригодности территории для различных видов градостроительного использования и обеспечению оптимальных санитарно-гигиенических и микроклиматических условий.</w:t>
      </w:r>
    </w:p>
    <w:p w:rsidR="00325340" w:rsidRPr="00AD1A1A" w:rsidRDefault="00325340" w:rsidP="002B7F35">
      <w:pPr>
        <w:tabs>
          <w:tab w:val="left" w:pos="0"/>
        </w:tabs>
        <w:spacing w:line="276" w:lineRule="auto"/>
        <w:ind w:firstLine="720"/>
        <w:jc w:val="both"/>
        <w:rPr>
          <w:sz w:val="28"/>
          <w:szCs w:val="28"/>
        </w:rPr>
      </w:pPr>
      <w:r w:rsidRPr="00AD1A1A">
        <w:rPr>
          <w:sz w:val="28"/>
          <w:szCs w:val="28"/>
        </w:rPr>
        <w:t>Инженерная подготовка территории включает в себя следующие мероприятия:</w:t>
      </w:r>
    </w:p>
    <w:p w:rsidR="00325340" w:rsidRPr="00AD1A1A" w:rsidRDefault="00325340" w:rsidP="002B7F35">
      <w:pPr>
        <w:tabs>
          <w:tab w:val="left" w:pos="0"/>
        </w:tabs>
        <w:spacing w:line="276" w:lineRule="auto"/>
        <w:ind w:firstLine="720"/>
        <w:jc w:val="both"/>
        <w:rPr>
          <w:sz w:val="28"/>
          <w:szCs w:val="28"/>
        </w:rPr>
      </w:pPr>
      <w:r w:rsidRPr="00AD1A1A">
        <w:rPr>
          <w:sz w:val="28"/>
          <w:szCs w:val="28"/>
        </w:rPr>
        <w:t>1.</w:t>
      </w:r>
      <w:r w:rsidRPr="00AD1A1A">
        <w:rPr>
          <w:sz w:val="28"/>
          <w:szCs w:val="28"/>
        </w:rPr>
        <w:tab/>
        <w:t>Снятие растительного слоя на участках, подлежащих подсыпке;</w:t>
      </w:r>
    </w:p>
    <w:p w:rsidR="00325340" w:rsidRPr="00AD1A1A" w:rsidRDefault="00325340" w:rsidP="002B7F35">
      <w:pPr>
        <w:tabs>
          <w:tab w:val="left" w:pos="0"/>
        </w:tabs>
        <w:spacing w:line="276" w:lineRule="auto"/>
        <w:ind w:firstLine="720"/>
        <w:jc w:val="both"/>
        <w:rPr>
          <w:sz w:val="28"/>
          <w:szCs w:val="28"/>
        </w:rPr>
      </w:pPr>
      <w:r w:rsidRPr="00AD1A1A">
        <w:rPr>
          <w:sz w:val="28"/>
          <w:szCs w:val="28"/>
        </w:rPr>
        <w:t>2.</w:t>
      </w:r>
      <w:r w:rsidRPr="00AD1A1A">
        <w:rPr>
          <w:sz w:val="28"/>
          <w:szCs w:val="28"/>
        </w:rPr>
        <w:tab/>
        <w:t>Расчистка площадей от существующих кустарников и мелколесья на проектируемой территории.</w:t>
      </w:r>
    </w:p>
    <w:p w:rsidR="00325340" w:rsidRDefault="00325340" w:rsidP="002B7F35">
      <w:pPr>
        <w:tabs>
          <w:tab w:val="left" w:pos="0"/>
        </w:tabs>
        <w:spacing w:line="276" w:lineRule="auto"/>
        <w:ind w:firstLine="720"/>
        <w:jc w:val="both"/>
        <w:rPr>
          <w:sz w:val="28"/>
          <w:szCs w:val="28"/>
        </w:rPr>
      </w:pPr>
      <w:r w:rsidRPr="00AD1A1A">
        <w:rPr>
          <w:sz w:val="28"/>
          <w:szCs w:val="28"/>
        </w:rPr>
        <w:t xml:space="preserve">Подсыпка территории до руководящей отметки, из условия возвышения верха дорожной одежды над уровнем грунтовых вод и из условия водоотвода. </w:t>
      </w:r>
    </w:p>
    <w:p w:rsidR="00325340" w:rsidRPr="00AD1A1A" w:rsidRDefault="00325340" w:rsidP="002B7F35">
      <w:pPr>
        <w:tabs>
          <w:tab w:val="left" w:pos="0"/>
        </w:tabs>
        <w:spacing w:line="276" w:lineRule="auto"/>
        <w:ind w:firstLine="720"/>
        <w:jc w:val="both"/>
        <w:rPr>
          <w:sz w:val="28"/>
          <w:szCs w:val="28"/>
        </w:rPr>
      </w:pPr>
      <w:r w:rsidRPr="00773408">
        <w:rPr>
          <w:sz w:val="28"/>
          <w:szCs w:val="28"/>
        </w:rPr>
        <w:t>Проектом предлагается в открытая система водоотвода на территории район</w:t>
      </w:r>
      <w:r>
        <w:rPr>
          <w:sz w:val="28"/>
          <w:szCs w:val="28"/>
        </w:rPr>
        <w:t>а. Закрытые к</w:t>
      </w:r>
      <w:r w:rsidRPr="00773408">
        <w:rPr>
          <w:sz w:val="28"/>
          <w:szCs w:val="28"/>
        </w:rPr>
        <w:t>оллекторы дождевой канализации проложены по основным магистральным улицам</w:t>
      </w:r>
      <w:r>
        <w:rPr>
          <w:sz w:val="28"/>
          <w:szCs w:val="28"/>
        </w:rPr>
        <w:t>.</w:t>
      </w:r>
    </w:p>
    <w:p w:rsidR="00325340" w:rsidRPr="00AD1A1A" w:rsidRDefault="00325340" w:rsidP="002B7F35">
      <w:pPr>
        <w:tabs>
          <w:tab w:val="left" w:pos="0"/>
        </w:tabs>
        <w:spacing w:line="276" w:lineRule="auto"/>
        <w:ind w:firstLine="720"/>
        <w:jc w:val="both"/>
        <w:rPr>
          <w:sz w:val="28"/>
          <w:szCs w:val="28"/>
        </w:rPr>
      </w:pPr>
      <w:r w:rsidRPr="00AD1A1A">
        <w:rPr>
          <w:sz w:val="28"/>
          <w:szCs w:val="28"/>
        </w:rPr>
        <w:t xml:space="preserve">Проезжая часть улиц, тротуары и </w:t>
      </w:r>
      <w:r>
        <w:rPr>
          <w:sz w:val="28"/>
          <w:szCs w:val="28"/>
        </w:rPr>
        <w:t>внутридворовые проезды</w:t>
      </w:r>
      <w:r w:rsidRPr="00AD1A1A">
        <w:rPr>
          <w:sz w:val="28"/>
          <w:szCs w:val="28"/>
        </w:rPr>
        <w:t xml:space="preserve"> запроектированы </w:t>
      </w:r>
      <w:r>
        <w:rPr>
          <w:sz w:val="28"/>
          <w:szCs w:val="28"/>
        </w:rPr>
        <w:t xml:space="preserve">с </w:t>
      </w:r>
      <w:r w:rsidRPr="00AD1A1A">
        <w:rPr>
          <w:sz w:val="28"/>
          <w:szCs w:val="28"/>
        </w:rPr>
        <w:t xml:space="preserve">асфальтобетонным покрытием. </w:t>
      </w:r>
    </w:p>
    <w:p w:rsidR="00325340" w:rsidRDefault="00325340" w:rsidP="002B7F35">
      <w:pPr>
        <w:tabs>
          <w:tab w:val="left" w:pos="0"/>
        </w:tabs>
        <w:spacing w:line="276" w:lineRule="auto"/>
        <w:ind w:firstLine="720"/>
        <w:jc w:val="both"/>
        <w:rPr>
          <w:sz w:val="28"/>
          <w:szCs w:val="28"/>
        </w:rPr>
      </w:pPr>
      <w:r w:rsidRPr="00AD1A1A">
        <w:rPr>
          <w:sz w:val="28"/>
          <w:szCs w:val="28"/>
        </w:rPr>
        <w:t>Вертикальная планировка выполнена с учетом спроектированного рельефа застраиваемой территории и отвечает требованиям архитектурно - планировочного решения и обеспечивает отвод поверхностных вод с участк</w:t>
      </w:r>
      <w:r>
        <w:rPr>
          <w:sz w:val="28"/>
          <w:szCs w:val="28"/>
        </w:rPr>
        <w:t>ов</w:t>
      </w:r>
      <w:r w:rsidRPr="00AD1A1A">
        <w:rPr>
          <w:sz w:val="28"/>
          <w:szCs w:val="28"/>
        </w:rPr>
        <w:t>. Большого перемещения земляных масс нет.</w:t>
      </w:r>
    </w:p>
    <w:p w:rsidR="00325340" w:rsidRPr="000E2367" w:rsidRDefault="00325340" w:rsidP="002B7F35">
      <w:pPr>
        <w:keepNext/>
        <w:spacing w:before="240" w:line="276" w:lineRule="auto"/>
        <w:rPr>
          <w:sz w:val="28"/>
          <w:szCs w:val="28"/>
          <w:u w:val="single"/>
        </w:rPr>
      </w:pPr>
      <w:r w:rsidRPr="000E2367">
        <w:rPr>
          <w:sz w:val="28"/>
          <w:szCs w:val="28"/>
          <w:u w:val="single"/>
        </w:rPr>
        <w:t>Вертикальная планировка</w:t>
      </w:r>
    </w:p>
    <w:p w:rsidR="00325340" w:rsidRPr="00CC67A6" w:rsidRDefault="00325340" w:rsidP="002B7F35">
      <w:pPr>
        <w:tabs>
          <w:tab w:val="left" w:pos="0"/>
        </w:tabs>
        <w:spacing w:line="276" w:lineRule="auto"/>
        <w:ind w:firstLine="720"/>
        <w:jc w:val="both"/>
        <w:rPr>
          <w:spacing w:val="-4"/>
          <w:sz w:val="28"/>
          <w:szCs w:val="28"/>
        </w:rPr>
      </w:pPr>
      <w:r w:rsidRPr="00CC67A6">
        <w:rPr>
          <w:spacing w:val="-4"/>
          <w:sz w:val="28"/>
          <w:szCs w:val="28"/>
        </w:rPr>
        <w:t>Вертикальная планировка выполнена с учетом формирования рельефа прилегающих территорий</w:t>
      </w:r>
      <w:r>
        <w:rPr>
          <w:spacing w:val="-4"/>
          <w:sz w:val="28"/>
          <w:szCs w:val="28"/>
        </w:rPr>
        <w:t>.</w:t>
      </w:r>
      <w:r w:rsidRPr="00CC67A6">
        <w:rPr>
          <w:spacing w:val="-4"/>
          <w:sz w:val="28"/>
          <w:szCs w:val="28"/>
        </w:rPr>
        <w:t xml:space="preserve"> </w:t>
      </w:r>
      <w:r>
        <w:rPr>
          <w:spacing w:val="-4"/>
          <w:sz w:val="28"/>
          <w:szCs w:val="28"/>
        </w:rPr>
        <w:t>З</w:t>
      </w:r>
      <w:r w:rsidRPr="00CC67A6">
        <w:rPr>
          <w:spacing w:val="-4"/>
          <w:sz w:val="28"/>
          <w:szCs w:val="28"/>
        </w:rPr>
        <w:t>а основу приняты отметки проезжей части существующих улиц и сложившегося рельефа в районе существующей застройки.</w:t>
      </w:r>
    </w:p>
    <w:p w:rsidR="00325340" w:rsidRPr="007D5157" w:rsidRDefault="00325340" w:rsidP="002B7F35">
      <w:pPr>
        <w:tabs>
          <w:tab w:val="left" w:pos="0"/>
        </w:tabs>
        <w:spacing w:line="276" w:lineRule="auto"/>
        <w:ind w:firstLine="720"/>
        <w:jc w:val="both"/>
        <w:rPr>
          <w:sz w:val="28"/>
          <w:szCs w:val="28"/>
        </w:rPr>
      </w:pPr>
      <w:r>
        <w:rPr>
          <w:sz w:val="28"/>
          <w:szCs w:val="28"/>
        </w:rPr>
        <w:t xml:space="preserve">Система улиц является «скелетом», на котором построена организация рельефа проектируемой территории. </w:t>
      </w:r>
      <w:r w:rsidRPr="00E00EBF">
        <w:rPr>
          <w:sz w:val="28"/>
          <w:szCs w:val="28"/>
        </w:rPr>
        <w:t>Схемой определено высотное положени</w:t>
      </w:r>
      <w:r>
        <w:rPr>
          <w:sz w:val="28"/>
          <w:szCs w:val="28"/>
        </w:rPr>
        <w:t>е углов кварталов, осей улиц</w:t>
      </w:r>
      <w:r w:rsidRPr="00E00EBF">
        <w:rPr>
          <w:sz w:val="28"/>
          <w:szCs w:val="28"/>
        </w:rPr>
        <w:t xml:space="preserve"> и дорог в местах их пересечений и перегибов профилей, а также расстояни</w:t>
      </w:r>
      <w:r>
        <w:rPr>
          <w:sz w:val="28"/>
          <w:szCs w:val="28"/>
        </w:rPr>
        <w:t>я,</w:t>
      </w:r>
      <w:r w:rsidRPr="00E00EBF">
        <w:rPr>
          <w:sz w:val="28"/>
          <w:szCs w:val="28"/>
        </w:rPr>
        <w:t xml:space="preserve"> направления и величины продольных уклонов </w:t>
      </w:r>
      <w:r w:rsidRPr="007D5157">
        <w:rPr>
          <w:sz w:val="28"/>
          <w:szCs w:val="28"/>
        </w:rPr>
        <w:t xml:space="preserve">проезжих частей улиц и проездов. Продольные уклоны по осям проезжих частей улиц и приняты в пределах от </w:t>
      </w:r>
      <w:r>
        <w:rPr>
          <w:sz w:val="28"/>
          <w:szCs w:val="28"/>
        </w:rPr>
        <w:t>4</w:t>
      </w:r>
      <w:r w:rsidRPr="007D5157">
        <w:rPr>
          <w:sz w:val="28"/>
          <w:szCs w:val="28"/>
        </w:rPr>
        <w:t xml:space="preserve"> ‰ до </w:t>
      </w:r>
      <w:r>
        <w:rPr>
          <w:sz w:val="28"/>
          <w:szCs w:val="28"/>
        </w:rPr>
        <w:t>13</w:t>
      </w:r>
      <w:r w:rsidRPr="007D5157">
        <w:rPr>
          <w:sz w:val="28"/>
          <w:szCs w:val="28"/>
        </w:rPr>
        <w:t xml:space="preserve"> ‰.</w:t>
      </w:r>
    </w:p>
    <w:p w:rsidR="00325340" w:rsidRDefault="00325340" w:rsidP="002B7F35">
      <w:pPr>
        <w:tabs>
          <w:tab w:val="left" w:pos="0"/>
        </w:tabs>
        <w:spacing w:line="276" w:lineRule="auto"/>
        <w:ind w:firstLine="720"/>
        <w:jc w:val="both"/>
        <w:rPr>
          <w:sz w:val="28"/>
          <w:szCs w:val="28"/>
        </w:rPr>
      </w:pPr>
      <w:r w:rsidRPr="007D5157">
        <w:rPr>
          <w:sz w:val="28"/>
          <w:szCs w:val="28"/>
        </w:rPr>
        <w:t>Планировка территорий внутри кварталов предусмотрена из расчета обеспечения поверхностного стока от них на прилегающие улицы и проезд</w:t>
      </w:r>
      <w:r>
        <w:rPr>
          <w:sz w:val="28"/>
          <w:szCs w:val="28"/>
        </w:rPr>
        <w:t>ы</w:t>
      </w:r>
      <w:r w:rsidRPr="007D5157">
        <w:rPr>
          <w:sz w:val="28"/>
          <w:szCs w:val="28"/>
        </w:rPr>
        <w:t>. В целом по проекту вертикальная планировка выполнена в отметках</w:t>
      </w:r>
      <w:r>
        <w:rPr>
          <w:sz w:val="28"/>
          <w:szCs w:val="28"/>
        </w:rPr>
        <w:t>,</w:t>
      </w:r>
      <w:r w:rsidRPr="007D5157">
        <w:rPr>
          <w:sz w:val="28"/>
          <w:szCs w:val="28"/>
        </w:rPr>
        <w:t xml:space="preserve"> близких к существующим. </w:t>
      </w:r>
    </w:p>
    <w:p w:rsidR="00325340" w:rsidRPr="000E2367" w:rsidRDefault="00325340" w:rsidP="002B7F35">
      <w:pPr>
        <w:keepNext/>
        <w:tabs>
          <w:tab w:val="left" w:pos="0"/>
        </w:tabs>
        <w:spacing w:before="240" w:line="276" w:lineRule="auto"/>
        <w:rPr>
          <w:sz w:val="28"/>
          <w:szCs w:val="28"/>
          <w:u w:val="single"/>
        </w:rPr>
      </w:pPr>
      <w:r w:rsidRPr="000E2367">
        <w:rPr>
          <w:sz w:val="28"/>
          <w:szCs w:val="28"/>
          <w:u w:val="single"/>
        </w:rPr>
        <w:t>Водоотвод</w:t>
      </w:r>
    </w:p>
    <w:p w:rsidR="00325340" w:rsidRPr="00D62FAF" w:rsidRDefault="00325340" w:rsidP="002B7F35">
      <w:pPr>
        <w:tabs>
          <w:tab w:val="left" w:pos="0"/>
        </w:tabs>
        <w:spacing w:line="276" w:lineRule="auto"/>
        <w:ind w:firstLine="720"/>
        <w:jc w:val="both"/>
        <w:rPr>
          <w:sz w:val="28"/>
          <w:szCs w:val="28"/>
        </w:rPr>
      </w:pPr>
      <w:r w:rsidRPr="00D62FAF">
        <w:rPr>
          <w:sz w:val="28"/>
          <w:szCs w:val="28"/>
        </w:rPr>
        <w:t xml:space="preserve">Отвод ливневых и талых вод выполнен открытым способом по лоткам проезжих частей улиц и проездов, бетонным канавам и кюветам вдоль улиц с последующим выпуском на рельеф </w:t>
      </w:r>
      <w:r w:rsidRPr="00AD1A1A">
        <w:rPr>
          <w:sz w:val="28"/>
          <w:szCs w:val="28"/>
        </w:rPr>
        <w:t>в пониженную часть с предварительной очисткой через грязеотстойник</w:t>
      </w:r>
      <w:r w:rsidRPr="00D62FAF">
        <w:rPr>
          <w:sz w:val="28"/>
          <w:szCs w:val="28"/>
        </w:rPr>
        <w:t xml:space="preserve"> и </w:t>
      </w:r>
      <w:r>
        <w:rPr>
          <w:sz w:val="28"/>
          <w:szCs w:val="28"/>
        </w:rPr>
        <w:t xml:space="preserve">в </w:t>
      </w:r>
      <w:r w:rsidRPr="00D62FAF">
        <w:rPr>
          <w:sz w:val="28"/>
          <w:szCs w:val="28"/>
        </w:rPr>
        <w:t>существующие водоотводные канавы.</w:t>
      </w:r>
    </w:p>
    <w:p w:rsidR="00325340" w:rsidRPr="00E343C8" w:rsidRDefault="00325340" w:rsidP="002B7F35">
      <w:pPr>
        <w:tabs>
          <w:tab w:val="left" w:pos="0"/>
        </w:tabs>
        <w:spacing w:line="276" w:lineRule="auto"/>
        <w:ind w:firstLine="720"/>
        <w:jc w:val="both"/>
        <w:rPr>
          <w:sz w:val="28"/>
          <w:szCs w:val="28"/>
        </w:rPr>
      </w:pPr>
      <w:r w:rsidRPr="00D62FAF">
        <w:rPr>
          <w:sz w:val="28"/>
          <w:szCs w:val="28"/>
        </w:rPr>
        <w:t>В местах пересечения канав с проезжей частью улиц и проездов предусматривается устройство водопропускных труб мелкого заложения.</w:t>
      </w:r>
    </w:p>
    <w:p w:rsidR="00325340" w:rsidRPr="000F604E" w:rsidRDefault="00325340" w:rsidP="002B7F35">
      <w:pPr>
        <w:tabs>
          <w:tab w:val="left" w:pos="0"/>
        </w:tabs>
        <w:spacing w:line="276" w:lineRule="auto"/>
        <w:ind w:firstLine="720"/>
        <w:jc w:val="both"/>
        <w:rPr>
          <w:sz w:val="28"/>
          <w:szCs w:val="28"/>
        </w:rPr>
      </w:pPr>
      <w:r>
        <w:rPr>
          <w:sz w:val="28"/>
          <w:szCs w:val="28"/>
        </w:rPr>
        <w:t>Своевременное удаление поверхностных вод (дождевых и талых) в значительной степени предупреждает подъем уровня грунтовых вод, улучшает общий уровень благоустройства.</w:t>
      </w:r>
    </w:p>
    <w:p w:rsidR="00325340" w:rsidRPr="006D1BF7" w:rsidRDefault="00325340" w:rsidP="002B7F35">
      <w:pPr>
        <w:spacing w:before="240" w:line="276" w:lineRule="auto"/>
        <w:ind w:left="284"/>
        <w:jc w:val="center"/>
        <w:rPr>
          <w:b/>
          <w:sz w:val="30"/>
          <w:szCs w:val="30"/>
        </w:rPr>
      </w:pPr>
      <w:r w:rsidRPr="006D1BF7">
        <w:rPr>
          <w:b/>
          <w:sz w:val="30"/>
          <w:szCs w:val="30"/>
        </w:rPr>
        <w:t>10.  Защита территории от чрезвычайных ситуаций природного и техногенного характера, мероприятия по гражданской обороне и пожарной безопасности</w:t>
      </w:r>
    </w:p>
    <w:p w:rsidR="00325340" w:rsidRPr="00102814" w:rsidRDefault="00325340" w:rsidP="002B7F35">
      <w:pPr>
        <w:tabs>
          <w:tab w:val="left" w:pos="0"/>
        </w:tabs>
        <w:spacing w:before="240" w:line="276" w:lineRule="auto"/>
        <w:ind w:firstLine="720"/>
        <w:jc w:val="both"/>
        <w:rPr>
          <w:bCs/>
          <w:sz w:val="28"/>
          <w:szCs w:val="28"/>
        </w:rPr>
      </w:pPr>
      <w:r w:rsidRPr="00102814">
        <w:rPr>
          <w:bCs/>
          <w:sz w:val="28"/>
          <w:szCs w:val="28"/>
        </w:rPr>
        <w:t>10.1. Анализ возможных последствий воздействия современных средств поражения и ЧС на функционирование проектируемой территории.</w:t>
      </w:r>
    </w:p>
    <w:p w:rsidR="00325340" w:rsidRPr="006D1BF7" w:rsidRDefault="00325340" w:rsidP="002B7F35">
      <w:pPr>
        <w:tabs>
          <w:tab w:val="left" w:pos="0"/>
        </w:tabs>
        <w:spacing w:before="240" w:line="276" w:lineRule="auto"/>
        <w:ind w:firstLine="720"/>
        <w:jc w:val="both"/>
        <w:rPr>
          <w:sz w:val="28"/>
          <w:szCs w:val="28"/>
        </w:rPr>
      </w:pPr>
      <w:r w:rsidRPr="006D1BF7">
        <w:rPr>
          <w:sz w:val="28"/>
          <w:szCs w:val="28"/>
        </w:rPr>
        <w:t xml:space="preserve">Согласно постановлению правительства РФ от 21 мая </w:t>
      </w:r>
      <w:smartTag w:uri="urn:schemas-microsoft-com:office:smarttags" w:element="metricconverter">
        <w:smartTagPr>
          <w:attr w:name="ProductID" w:val="2007 г"/>
        </w:smartTagPr>
        <w:r w:rsidRPr="006D1BF7">
          <w:rPr>
            <w:sz w:val="28"/>
            <w:szCs w:val="28"/>
          </w:rPr>
          <w:t>2007 г</w:t>
        </w:r>
      </w:smartTag>
      <w:r w:rsidRPr="006D1BF7">
        <w:rPr>
          <w:sz w:val="28"/>
          <w:szCs w:val="28"/>
        </w:rPr>
        <w:t>. № 304 «О классификации чрезвычайных ситуаций природного и техногенного характера», чрезвычайные ситуации природного и техногенного характера подразделяются на ситуации:</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        – локального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        – муниципального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        – межмуниципального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        – регионального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        – межрегионального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        – федерального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Катастрофы техногенного и природного характера приводят к следующим возможным последствиям: пожары, взрывы, человеческие жертвы, массовые заболевания населения, перебои в обеспечении электроэнергией, водой и теплом.</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На территории </w:t>
      </w:r>
      <w:r>
        <w:rPr>
          <w:sz w:val="28"/>
          <w:szCs w:val="28"/>
        </w:rPr>
        <w:t>проектируемого участка</w:t>
      </w:r>
      <w:r w:rsidRPr="006D1BF7">
        <w:rPr>
          <w:sz w:val="28"/>
          <w:szCs w:val="28"/>
        </w:rPr>
        <w:t xml:space="preserve"> потенциально-опасные объекты отсутствуют.</w:t>
      </w:r>
    </w:p>
    <w:p w:rsidR="00325340" w:rsidRPr="00102814" w:rsidRDefault="00325340" w:rsidP="002B7F35">
      <w:pPr>
        <w:tabs>
          <w:tab w:val="left" w:pos="0"/>
        </w:tabs>
        <w:spacing w:before="240" w:line="276" w:lineRule="auto"/>
        <w:ind w:firstLine="720"/>
        <w:jc w:val="both"/>
        <w:rPr>
          <w:bCs/>
          <w:sz w:val="28"/>
          <w:szCs w:val="28"/>
        </w:rPr>
      </w:pPr>
      <w:r w:rsidRPr="00102814">
        <w:rPr>
          <w:bCs/>
          <w:sz w:val="28"/>
          <w:szCs w:val="28"/>
        </w:rPr>
        <w:t>10.2. Основные показатели по существующим ИТМ ГОЧС, отражающие состояние защиты населения и территории в военное и мирное время на момент разработки градостроительной документации</w:t>
      </w:r>
    </w:p>
    <w:p w:rsidR="00325340" w:rsidRPr="006D1BF7" w:rsidRDefault="00325340" w:rsidP="002B7F35">
      <w:pPr>
        <w:tabs>
          <w:tab w:val="left" w:pos="0"/>
        </w:tabs>
        <w:spacing w:before="240" w:line="276" w:lineRule="auto"/>
        <w:ind w:firstLine="720"/>
        <w:jc w:val="both"/>
        <w:rPr>
          <w:sz w:val="28"/>
          <w:szCs w:val="28"/>
        </w:rPr>
      </w:pPr>
      <w:r w:rsidRPr="006D1BF7">
        <w:rPr>
          <w:sz w:val="28"/>
          <w:szCs w:val="28"/>
        </w:rPr>
        <w:t>На основании Федерального закона от 12 февраля 1998 года №28-ФЗ "О гражданской обороне", разработано "Положение об организации и ведении гражданской обороны в муниципальных образованиях и организациях", утвержденное Приказом МЧС России от 14.11.2008 г. № 687, которое определяет организацию и основные направления подготовки к ведению и ведения гражданской обороны, а также основные мероприятия по гражданской обороне в муниципальных образованиях и организациях.</w:t>
      </w:r>
    </w:p>
    <w:p w:rsidR="00325340" w:rsidRPr="006D1BF7" w:rsidRDefault="00325340" w:rsidP="002B7F35">
      <w:pPr>
        <w:tabs>
          <w:tab w:val="left" w:pos="0"/>
        </w:tabs>
        <w:spacing w:line="276" w:lineRule="auto"/>
        <w:ind w:firstLine="720"/>
        <w:jc w:val="both"/>
        <w:rPr>
          <w:sz w:val="28"/>
          <w:szCs w:val="28"/>
        </w:rPr>
      </w:pPr>
      <w:r w:rsidRPr="006D1BF7">
        <w:rPr>
          <w:sz w:val="28"/>
          <w:szCs w:val="28"/>
        </w:rPr>
        <w:t>Оповещение населения об опасностях связанных с возникновением ЧС осуществляется в соответствии с Приказом МЧС РФ, Министерства информационных технологий и связи РФ</w:t>
      </w:r>
      <w:r>
        <w:rPr>
          <w:sz w:val="28"/>
          <w:szCs w:val="28"/>
        </w:rPr>
        <w:t xml:space="preserve">, </w:t>
      </w:r>
      <w:r w:rsidRPr="006D1BF7">
        <w:rPr>
          <w:sz w:val="28"/>
          <w:szCs w:val="28"/>
        </w:rPr>
        <w:t xml:space="preserve"> Министерства культуры и массовых коммуникаций РФ от 25.07.2006 г. № 422/90/376 «Об утверждении Положения о системах оповещения населения».</w:t>
      </w:r>
    </w:p>
    <w:p w:rsidR="00325340" w:rsidRPr="00102814" w:rsidRDefault="00325340" w:rsidP="00102814">
      <w:pPr>
        <w:tabs>
          <w:tab w:val="left" w:pos="0"/>
        </w:tabs>
        <w:spacing w:before="240" w:line="276" w:lineRule="auto"/>
        <w:ind w:firstLine="567"/>
        <w:jc w:val="both"/>
        <w:rPr>
          <w:bCs/>
          <w:sz w:val="28"/>
          <w:szCs w:val="28"/>
        </w:rPr>
      </w:pPr>
      <w:r w:rsidRPr="00102814">
        <w:rPr>
          <w:bCs/>
          <w:sz w:val="28"/>
          <w:szCs w:val="28"/>
        </w:rPr>
        <w:t>10.3 Обоснование предложений по повышению устойчивости функционирования проектируемых территорий, защите населения и территорий в военное время и в ЧС техногенного и природного характера</w:t>
      </w:r>
    </w:p>
    <w:p w:rsidR="00325340" w:rsidRPr="006D1BF7" w:rsidRDefault="00325340" w:rsidP="002B7F35">
      <w:pPr>
        <w:tabs>
          <w:tab w:val="left" w:pos="0"/>
        </w:tabs>
        <w:spacing w:before="240" w:line="276" w:lineRule="auto"/>
        <w:ind w:firstLine="720"/>
        <w:jc w:val="both"/>
        <w:rPr>
          <w:sz w:val="28"/>
          <w:szCs w:val="28"/>
        </w:rPr>
      </w:pPr>
      <w:r w:rsidRPr="006D1BF7">
        <w:rPr>
          <w:sz w:val="28"/>
          <w:szCs w:val="28"/>
        </w:rPr>
        <w:t>В соответствии с Федеральным законом от 12.02.1998г. № 28-ФЗ «О гражданской обороне» на территории Российской Федерации предусматривается система мероприятий по подготовке к защите и по защите населения, материальных и культурных ценностей от опасностей,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rsidR="00325340" w:rsidRPr="006D1BF7" w:rsidRDefault="00325340" w:rsidP="002B7F35">
      <w:pPr>
        <w:tabs>
          <w:tab w:val="left" w:pos="0"/>
        </w:tabs>
        <w:spacing w:line="276" w:lineRule="auto"/>
        <w:ind w:firstLine="720"/>
        <w:jc w:val="both"/>
        <w:rPr>
          <w:sz w:val="28"/>
          <w:szCs w:val="28"/>
        </w:rPr>
      </w:pPr>
      <w:r w:rsidRPr="006D1BF7">
        <w:rPr>
          <w:sz w:val="28"/>
          <w:szCs w:val="28"/>
        </w:rPr>
        <w:t>При проектировании вновь строящихся и реконструируемых защитных сооружений гражданской обороны (убежищ и противорадиационных укрытий), размещаемых в приспосабливаемых для этих целей помещениях производственных, вспомогательных, жилых и общественных зданий</w:t>
      </w:r>
      <w:r>
        <w:rPr>
          <w:sz w:val="28"/>
          <w:szCs w:val="28"/>
        </w:rPr>
        <w:t>,</w:t>
      </w:r>
      <w:r w:rsidRPr="006D1BF7">
        <w:rPr>
          <w:sz w:val="28"/>
          <w:szCs w:val="28"/>
        </w:rPr>
        <w:t xml:space="preserve"> и других объектов народного хозяйства, а также отдельно стоящих убежищ в заглубленных или возвышающихся сооружениях необходимо учитывать требования СНиП II-11-77* «Защитные сооружения гражданской обороны».</w:t>
      </w:r>
    </w:p>
    <w:p w:rsidR="00325340" w:rsidRPr="006D1BF7" w:rsidRDefault="00325340" w:rsidP="002B7F35">
      <w:pPr>
        <w:tabs>
          <w:tab w:val="left" w:pos="0"/>
        </w:tabs>
        <w:spacing w:line="276" w:lineRule="auto"/>
        <w:ind w:firstLine="720"/>
        <w:jc w:val="both"/>
        <w:rPr>
          <w:sz w:val="28"/>
          <w:szCs w:val="28"/>
        </w:rPr>
      </w:pPr>
      <w:r w:rsidRPr="006D1BF7">
        <w:rPr>
          <w:sz w:val="28"/>
          <w:szCs w:val="28"/>
        </w:rPr>
        <w:t>В целях защиты населения, проживающ</w:t>
      </w:r>
      <w:r>
        <w:rPr>
          <w:sz w:val="28"/>
          <w:szCs w:val="28"/>
        </w:rPr>
        <w:t xml:space="preserve">их на проектируемых территориях, </w:t>
      </w:r>
      <w:r w:rsidRPr="006D1BF7">
        <w:rPr>
          <w:sz w:val="28"/>
          <w:szCs w:val="28"/>
        </w:rPr>
        <w:t>от опасностей, возникающих при ведении военных действий, или вследствие этих действий, проектом планировки предусматривается устройство противорадиационных укрытий в подвальных, цокольных и первых этажах зданий и сооружений. Укрытия необходимо оборудовать всеми необходимыми средствами (вентиляция, фильтры, резервное электроснабжение, пост радио и дозиметрического контроля и т.д.) в соответствии с СНиП II-11-77*.</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В соответствии с Постановлением Правительства РФ от 29.11.1999 </w:t>
      </w:r>
      <w:r>
        <w:rPr>
          <w:sz w:val="28"/>
          <w:szCs w:val="28"/>
        </w:rPr>
        <w:t xml:space="preserve">                  </w:t>
      </w:r>
      <w:r w:rsidRPr="006D1BF7">
        <w:rPr>
          <w:sz w:val="28"/>
          <w:szCs w:val="28"/>
        </w:rPr>
        <w:t>N 1309 "О Порядке создания убежищ и иных объектов</w:t>
      </w:r>
      <w:r>
        <w:rPr>
          <w:sz w:val="28"/>
          <w:szCs w:val="28"/>
        </w:rPr>
        <w:t xml:space="preserve"> гражданской обороны" санитарно-</w:t>
      </w:r>
      <w:r w:rsidRPr="006D1BF7">
        <w:rPr>
          <w:sz w:val="28"/>
          <w:szCs w:val="28"/>
        </w:rPr>
        <w:t>обмывочные пункты,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 санитарной обработки людей и животных, специальной обработки одежды и транспортных средств.</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Санитарно-обмывочные пункты и станции обеззараживания одежды могут быть организованы на предприятиях коммунально-бытового обслуживания, с устройством дополнительных входов-выходов для предотвращения контакта «грязных» и «чистых» потоков людей. Пункты очистки транспорта возможно организовать на территории автомобильных моек и пожарных депо, расположенных в г. </w:t>
      </w:r>
      <w:r>
        <w:rPr>
          <w:sz w:val="28"/>
          <w:szCs w:val="28"/>
        </w:rPr>
        <w:t>Пыть-Ях</w:t>
      </w:r>
      <w:r w:rsidRPr="006D1BF7">
        <w:rPr>
          <w:sz w:val="28"/>
          <w:szCs w:val="28"/>
        </w:rPr>
        <w:t>, с соблюдение условий по сбору загрязненных стоков и их последующей утилизации.</w:t>
      </w:r>
    </w:p>
    <w:p w:rsidR="00325340" w:rsidRPr="00102814" w:rsidRDefault="00325340" w:rsidP="00102814">
      <w:pPr>
        <w:tabs>
          <w:tab w:val="left" w:pos="0"/>
        </w:tabs>
        <w:spacing w:before="240" w:line="276" w:lineRule="auto"/>
        <w:ind w:firstLine="567"/>
        <w:jc w:val="both"/>
        <w:rPr>
          <w:bCs/>
          <w:sz w:val="28"/>
          <w:szCs w:val="28"/>
        </w:rPr>
      </w:pPr>
      <w:r w:rsidRPr="00102814">
        <w:rPr>
          <w:bCs/>
          <w:sz w:val="28"/>
          <w:szCs w:val="28"/>
        </w:rPr>
        <w:t>10.4</w:t>
      </w:r>
      <w:r>
        <w:rPr>
          <w:bCs/>
          <w:sz w:val="28"/>
          <w:szCs w:val="28"/>
        </w:rPr>
        <w:t>.</w:t>
      </w:r>
      <w:r w:rsidRPr="00102814">
        <w:rPr>
          <w:bCs/>
          <w:sz w:val="28"/>
          <w:szCs w:val="28"/>
        </w:rPr>
        <w:t xml:space="preserve"> Мероприятия по предотвращению чрезвычайных ситуаций техногенного характера</w:t>
      </w:r>
    </w:p>
    <w:p w:rsidR="00325340" w:rsidRPr="006D1BF7" w:rsidRDefault="00325340" w:rsidP="00102814">
      <w:pPr>
        <w:tabs>
          <w:tab w:val="left" w:pos="0"/>
        </w:tabs>
        <w:spacing w:before="240" w:line="276" w:lineRule="auto"/>
        <w:ind w:firstLine="720"/>
        <w:jc w:val="both"/>
        <w:rPr>
          <w:sz w:val="28"/>
          <w:szCs w:val="28"/>
        </w:rPr>
      </w:pPr>
      <w:r w:rsidRPr="006D1BF7">
        <w:rPr>
          <w:sz w:val="28"/>
          <w:szCs w:val="28"/>
        </w:rPr>
        <w:t>Мероприятия по предотвращению чрезвычайных ситуаций на взрывопожароопасных объектах:</w:t>
      </w:r>
    </w:p>
    <w:p w:rsidR="00325340" w:rsidRPr="006D1BF7" w:rsidRDefault="00325340" w:rsidP="00102814">
      <w:pPr>
        <w:tabs>
          <w:tab w:val="left" w:pos="0"/>
        </w:tabs>
        <w:spacing w:line="276" w:lineRule="auto"/>
        <w:ind w:firstLine="567"/>
        <w:jc w:val="both"/>
        <w:rPr>
          <w:sz w:val="28"/>
          <w:szCs w:val="28"/>
        </w:rPr>
      </w:pPr>
      <w:r w:rsidRPr="006D1BF7">
        <w:rPr>
          <w:sz w:val="28"/>
          <w:szCs w:val="28"/>
        </w:rPr>
        <w:t>– строгое соблюдение противопожарных нормативов и требований;</w:t>
      </w:r>
    </w:p>
    <w:p w:rsidR="00325340" w:rsidRPr="006D1BF7" w:rsidRDefault="00325340" w:rsidP="00102814">
      <w:pPr>
        <w:tabs>
          <w:tab w:val="left" w:pos="0"/>
        </w:tabs>
        <w:spacing w:line="276" w:lineRule="auto"/>
        <w:ind w:firstLine="567"/>
        <w:jc w:val="both"/>
        <w:rPr>
          <w:sz w:val="28"/>
          <w:szCs w:val="28"/>
        </w:rPr>
      </w:pPr>
      <w:r>
        <w:rPr>
          <w:sz w:val="28"/>
          <w:szCs w:val="28"/>
        </w:rPr>
        <w:t xml:space="preserve">– </w:t>
      </w:r>
      <w:r w:rsidRPr="006D1BF7">
        <w:rPr>
          <w:sz w:val="28"/>
          <w:szCs w:val="28"/>
        </w:rPr>
        <w:t>формирование аварийных подразделений</w:t>
      </w:r>
      <w:r>
        <w:rPr>
          <w:sz w:val="28"/>
          <w:szCs w:val="28"/>
        </w:rPr>
        <w:t xml:space="preserve"> обеспеченных </w:t>
      </w:r>
      <w:r w:rsidRPr="006D1BF7">
        <w:rPr>
          <w:sz w:val="28"/>
          <w:szCs w:val="28"/>
        </w:rPr>
        <w:t>соответствующими машинами и механизмами, мощными средствами пожаротушения.</w:t>
      </w:r>
    </w:p>
    <w:p w:rsidR="00325340" w:rsidRPr="006D1BF7" w:rsidRDefault="00325340" w:rsidP="00102814">
      <w:pPr>
        <w:tabs>
          <w:tab w:val="left" w:pos="0"/>
        </w:tabs>
        <w:spacing w:line="276" w:lineRule="auto"/>
        <w:ind w:firstLine="720"/>
        <w:jc w:val="both"/>
        <w:rPr>
          <w:sz w:val="28"/>
          <w:szCs w:val="28"/>
        </w:rPr>
      </w:pPr>
      <w:r w:rsidRPr="006D1BF7">
        <w:rPr>
          <w:sz w:val="28"/>
          <w:szCs w:val="28"/>
        </w:rPr>
        <w:t xml:space="preserve">Надежность водоснабжения </w:t>
      </w:r>
      <w:r>
        <w:rPr>
          <w:sz w:val="28"/>
          <w:szCs w:val="28"/>
        </w:rPr>
        <w:t xml:space="preserve">проектируемых </w:t>
      </w:r>
      <w:r w:rsidRPr="006D1BF7">
        <w:rPr>
          <w:sz w:val="28"/>
          <w:szCs w:val="28"/>
        </w:rPr>
        <w:t>территори</w:t>
      </w:r>
      <w:r>
        <w:rPr>
          <w:sz w:val="28"/>
          <w:szCs w:val="28"/>
        </w:rPr>
        <w:t>й</w:t>
      </w:r>
      <w:r w:rsidRPr="006D1BF7">
        <w:rPr>
          <w:sz w:val="28"/>
          <w:szCs w:val="28"/>
        </w:rPr>
        <w:t xml:space="preserve"> обеспечивается при проведении следующих мероприятий:</w:t>
      </w:r>
    </w:p>
    <w:p w:rsidR="00325340" w:rsidRPr="006D1BF7" w:rsidRDefault="00325340" w:rsidP="00102814">
      <w:pPr>
        <w:tabs>
          <w:tab w:val="left" w:pos="0"/>
        </w:tabs>
        <w:spacing w:line="276" w:lineRule="auto"/>
        <w:ind w:firstLine="709"/>
        <w:jc w:val="both"/>
        <w:rPr>
          <w:sz w:val="28"/>
          <w:szCs w:val="28"/>
        </w:rPr>
      </w:pPr>
      <w:r w:rsidRPr="006D1BF7">
        <w:rPr>
          <w:sz w:val="28"/>
          <w:szCs w:val="28"/>
        </w:rPr>
        <w:t>– защита водоисточников и резервуаров чистой воды от радиационного, химического и бактериологического заражения;</w:t>
      </w:r>
    </w:p>
    <w:p w:rsidR="00325340" w:rsidRPr="006D1BF7" w:rsidRDefault="00325340" w:rsidP="00102814">
      <w:pPr>
        <w:tabs>
          <w:tab w:val="left" w:pos="0"/>
        </w:tabs>
        <w:spacing w:line="276" w:lineRule="auto"/>
        <w:ind w:firstLine="709"/>
        <w:jc w:val="both"/>
        <w:rPr>
          <w:sz w:val="28"/>
          <w:szCs w:val="28"/>
        </w:rPr>
      </w:pPr>
      <w:r w:rsidRPr="006D1BF7">
        <w:rPr>
          <w:sz w:val="28"/>
          <w:szCs w:val="28"/>
        </w:rPr>
        <w:t>– усиление охраны водоочистных сооружений и других</w:t>
      </w:r>
    </w:p>
    <w:p w:rsidR="00325340" w:rsidRPr="006D1BF7" w:rsidRDefault="00325340" w:rsidP="00102814">
      <w:pPr>
        <w:tabs>
          <w:tab w:val="left" w:pos="0"/>
        </w:tabs>
        <w:spacing w:line="276" w:lineRule="auto"/>
        <w:ind w:firstLine="709"/>
        <w:jc w:val="both"/>
        <w:rPr>
          <w:sz w:val="28"/>
          <w:szCs w:val="28"/>
        </w:rPr>
      </w:pPr>
      <w:r w:rsidRPr="006D1BF7">
        <w:rPr>
          <w:sz w:val="28"/>
          <w:szCs w:val="28"/>
        </w:rPr>
        <w:t>– наличие резервного электроснабжения;</w:t>
      </w:r>
    </w:p>
    <w:p w:rsidR="00325340" w:rsidRPr="006D1BF7" w:rsidRDefault="00325340" w:rsidP="00102814">
      <w:pPr>
        <w:tabs>
          <w:tab w:val="left" w:pos="0"/>
        </w:tabs>
        <w:spacing w:line="276" w:lineRule="auto"/>
        <w:ind w:firstLine="709"/>
        <w:jc w:val="both"/>
        <w:rPr>
          <w:sz w:val="28"/>
          <w:szCs w:val="28"/>
        </w:rPr>
      </w:pPr>
      <w:r>
        <w:rPr>
          <w:sz w:val="28"/>
          <w:szCs w:val="28"/>
        </w:rPr>
        <w:t xml:space="preserve">– </w:t>
      </w:r>
      <w:r w:rsidRPr="006D1BF7">
        <w:rPr>
          <w:sz w:val="28"/>
          <w:szCs w:val="28"/>
        </w:rPr>
        <w:t>замена устаревшего оборудования на новое, применение новых технологий</w:t>
      </w:r>
      <w:r>
        <w:rPr>
          <w:sz w:val="28"/>
          <w:szCs w:val="28"/>
        </w:rPr>
        <w:t xml:space="preserve"> </w:t>
      </w:r>
      <w:r w:rsidRPr="006D1BF7">
        <w:rPr>
          <w:sz w:val="28"/>
          <w:szCs w:val="28"/>
        </w:rPr>
        <w:t>производства;</w:t>
      </w:r>
    </w:p>
    <w:p w:rsidR="00325340" w:rsidRPr="006D1BF7" w:rsidRDefault="00325340" w:rsidP="00102814">
      <w:pPr>
        <w:tabs>
          <w:tab w:val="left" w:pos="0"/>
        </w:tabs>
        <w:spacing w:line="276" w:lineRule="auto"/>
        <w:ind w:firstLine="709"/>
        <w:jc w:val="both"/>
        <w:rPr>
          <w:sz w:val="28"/>
          <w:szCs w:val="28"/>
        </w:rPr>
      </w:pPr>
      <w:r w:rsidRPr="006D1BF7">
        <w:rPr>
          <w:sz w:val="28"/>
          <w:szCs w:val="28"/>
        </w:rPr>
        <w:t>– обучение и повышение квалификации работников предприятий;</w:t>
      </w:r>
    </w:p>
    <w:p w:rsidR="00325340" w:rsidRPr="006D1BF7" w:rsidRDefault="00325340" w:rsidP="00102814">
      <w:pPr>
        <w:tabs>
          <w:tab w:val="left" w:pos="0"/>
        </w:tabs>
        <w:spacing w:line="276" w:lineRule="auto"/>
        <w:ind w:firstLine="709"/>
        <w:jc w:val="both"/>
        <w:rPr>
          <w:sz w:val="28"/>
          <w:szCs w:val="28"/>
        </w:rPr>
      </w:pPr>
      <w:r w:rsidRPr="006D1BF7">
        <w:rPr>
          <w:sz w:val="28"/>
          <w:szCs w:val="28"/>
        </w:rPr>
        <w:t>– создание аварийного запаса материалов.</w:t>
      </w:r>
    </w:p>
    <w:p w:rsidR="00325340" w:rsidRPr="006D1BF7" w:rsidRDefault="00325340" w:rsidP="00102814">
      <w:pPr>
        <w:tabs>
          <w:tab w:val="left" w:pos="0"/>
        </w:tabs>
        <w:spacing w:line="276" w:lineRule="auto"/>
        <w:ind w:firstLine="720"/>
        <w:jc w:val="both"/>
        <w:rPr>
          <w:sz w:val="28"/>
          <w:szCs w:val="28"/>
        </w:rPr>
      </w:pPr>
      <w:r w:rsidRPr="006D1BF7">
        <w:rPr>
          <w:sz w:val="28"/>
          <w:szCs w:val="28"/>
        </w:rPr>
        <w:t>На автомобильных дорогах предлагается провести следующие мероприятия:</w:t>
      </w:r>
    </w:p>
    <w:p w:rsidR="00325340" w:rsidRPr="006D1BF7" w:rsidRDefault="00325340" w:rsidP="00102814">
      <w:pPr>
        <w:tabs>
          <w:tab w:val="left" w:pos="0"/>
        </w:tabs>
        <w:spacing w:line="276" w:lineRule="auto"/>
        <w:ind w:firstLine="567"/>
        <w:jc w:val="both"/>
        <w:rPr>
          <w:sz w:val="28"/>
          <w:szCs w:val="28"/>
        </w:rPr>
      </w:pPr>
      <w:r w:rsidRPr="006D1BF7">
        <w:rPr>
          <w:sz w:val="28"/>
          <w:szCs w:val="28"/>
        </w:rPr>
        <w:t>– улучшение качества зимнего содержания дорог, особенно в период гололеда;</w:t>
      </w:r>
    </w:p>
    <w:p w:rsidR="00325340" w:rsidRPr="006D1BF7" w:rsidRDefault="00325340" w:rsidP="00102814">
      <w:pPr>
        <w:tabs>
          <w:tab w:val="left" w:pos="0"/>
        </w:tabs>
        <w:spacing w:line="276" w:lineRule="auto"/>
        <w:ind w:firstLine="567"/>
        <w:jc w:val="both"/>
        <w:rPr>
          <w:sz w:val="28"/>
          <w:szCs w:val="28"/>
        </w:rPr>
      </w:pPr>
      <w:r w:rsidRPr="006D1BF7">
        <w:rPr>
          <w:sz w:val="28"/>
          <w:szCs w:val="28"/>
        </w:rPr>
        <w:t>– устройство ограждений, разметка, установка дорожных знаков, улучшение освещения на автодорогах;</w:t>
      </w:r>
    </w:p>
    <w:p w:rsidR="00325340" w:rsidRPr="006D1BF7" w:rsidRDefault="00325340" w:rsidP="00102814">
      <w:pPr>
        <w:tabs>
          <w:tab w:val="left" w:pos="0"/>
        </w:tabs>
        <w:spacing w:line="276" w:lineRule="auto"/>
        <w:ind w:firstLine="567"/>
        <w:jc w:val="both"/>
        <w:rPr>
          <w:sz w:val="28"/>
          <w:szCs w:val="28"/>
        </w:rPr>
      </w:pPr>
      <w:r w:rsidRPr="006D1BF7">
        <w:rPr>
          <w:sz w:val="28"/>
          <w:szCs w:val="28"/>
        </w:rPr>
        <w:t>– комплекс мероприятий по предупреждению и ликвидации возможных экологических загрязнений при эксплуатации дорог (водоотвод с проезжей части, борьба с зимней скользкостью на мостах без применения хлоридов и песка, укрепление обочин, закрепление откосов насыпи, озеленение дорог);</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очистка дорог в зимнее время от снежных валов, сужающих проезжую часть и ограничивающих видимость.</w:t>
      </w:r>
    </w:p>
    <w:p w:rsidR="00325340" w:rsidRPr="006D1BF7" w:rsidRDefault="00325340" w:rsidP="00102814">
      <w:pPr>
        <w:tabs>
          <w:tab w:val="left" w:pos="0"/>
        </w:tabs>
        <w:spacing w:line="276" w:lineRule="auto"/>
        <w:ind w:firstLine="709"/>
        <w:jc w:val="both"/>
        <w:rPr>
          <w:sz w:val="28"/>
          <w:szCs w:val="28"/>
        </w:rPr>
      </w:pPr>
      <w:r w:rsidRPr="006D1BF7">
        <w:rPr>
          <w:sz w:val="28"/>
          <w:szCs w:val="28"/>
        </w:rPr>
        <w:t>В соответствии с Федеральным законом от 22 июля 2008г.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325340" w:rsidRPr="006D1BF7" w:rsidRDefault="00325340" w:rsidP="00102814">
      <w:pPr>
        <w:tabs>
          <w:tab w:val="left" w:pos="0"/>
          <w:tab w:val="left" w:pos="993"/>
        </w:tabs>
        <w:spacing w:line="276" w:lineRule="auto"/>
        <w:ind w:firstLine="709"/>
        <w:jc w:val="both"/>
        <w:rPr>
          <w:sz w:val="28"/>
          <w:szCs w:val="28"/>
        </w:rPr>
      </w:pPr>
      <w:r>
        <w:rPr>
          <w:sz w:val="28"/>
          <w:szCs w:val="28"/>
        </w:rPr>
        <w:t xml:space="preserve">– </w:t>
      </w:r>
      <w:r w:rsidRPr="006D1BF7">
        <w:rPr>
          <w:sz w:val="28"/>
          <w:szCs w:val="28"/>
        </w:rPr>
        <w:t>применение объемно-планировочных решений и средств, обеспечивающих</w:t>
      </w:r>
      <w:r>
        <w:rPr>
          <w:sz w:val="28"/>
          <w:szCs w:val="28"/>
        </w:rPr>
        <w:t xml:space="preserve"> </w:t>
      </w:r>
      <w:r w:rsidRPr="006D1BF7">
        <w:rPr>
          <w:sz w:val="28"/>
          <w:szCs w:val="28"/>
        </w:rPr>
        <w:t>ограничение распространения пожара за пределы очага;</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устройство эвакуационных путей, удовлетворяющих требованиям безопасной эвакуации людей при пожаре;</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устройство систем обнаружения пожара (установок и систем пожарной сигнализации), оповещения и управления эвакуацией людей при пожаре;</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применение основных строительных конструкций с пределами огнестойкости и классами пожарной опасности;</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устройство на технологическом оборудовании систем противовзрывной защиты;</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применение первичных средств пожаротушения;</w:t>
      </w:r>
    </w:p>
    <w:p w:rsidR="00325340" w:rsidRPr="006D1BF7" w:rsidRDefault="00325340" w:rsidP="00102814">
      <w:pPr>
        <w:tabs>
          <w:tab w:val="left" w:pos="0"/>
          <w:tab w:val="left" w:pos="993"/>
        </w:tabs>
        <w:spacing w:line="276" w:lineRule="auto"/>
        <w:ind w:firstLine="709"/>
        <w:jc w:val="both"/>
        <w:rPr>
          <w:sz w:val="28"/>
          <w:szCs w:val="28"/>
        </w:rPr>
      </w:pPr>
      <w:r w:rsidRPr="006D1BF7">
        <w:rPr>
          <w:sz w:val="28"/>
          <w:szCs w:val="28"/>
        </w:rPr>
        <w:t>– организация деятельности подразделений пожарной охраны.</w:t>
      </w:r>
    </w:p>
    <w:p w:rsidR="00325340" w:rsidRPr="006D1BF7" w:rsidRDefault="00325340" w:rsidP="002B7F35">
      <w:pPr>
        <w:tabs>
          <w:tab w:val="left" w:pos="0"/>
        </w:tabs>
        <w:spacing w:line="276" w:lineRule="auto"/>
        <w:ind w:firstLine="720"/>
        <w:jc w:val="both"/>
        <w:rPr>
          <w:sz w:val="28"/>
          <w:szCs w:val="28"/>
        </w:rPr>
      </w:pPr>
      <w:r w:rsidRPr="006D1BF7">
        <w:rPr>
          <w:sz w:val="28"/>
          <w:szCs w:val="28"/>
        </w:rPr>
        <w:t>Здания, сооружения и строения должны быть обеспечены первичными средствами пожаротушения</w:t>
      </w:r>
      <w:r>
        <w:rPr>
          <w:sz w:val="28"/>
          <w:szCs w:val="28"/>
        </w:rPr>
        <w:t>,</w:t>
      </w:r>
      <w:r w:rsidRPr="006D1BF7">
        <w:rPr>
          <w:sz w:val="28"/>
          <w:szCs w:val="28"/>
        </w:rPr>
        <w:t xml:space="preserve"> лицами, уполномоченными владеть, пользоваться или распоряжаться зданиями, сооружениями и строениями.</w:t>
      </w:r>
    </w:p>
    <w:p w:rsidR="00325340" w:rsidRPr="006D1BF7" w:rsidRDefault="00325340" w:rsidP="002B7F35">
      <w:pPr>
        <w:tabs>
          <w:tab w:val="left" w:pos="0"/>
        </w:tabs>
        <w:spacing w:line="276" w:lineRule="auto"/>
        <w:ind w:firstLine="720"/>
        <w:jc w:val="both"/>
        <w:rPr>
          <w:sz w:val="28"/>
          <w:szCs w:val="28"/>
        </w:rPr>
      </w:pPr>
      <w:r w:rsidRPr="006D1BF7">
        <w:rPr>
          <w:sz w:val="28"/>
          <w:szCs w:val="28"/>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сооружения или строения,</w:t>
      </w:r>
      <w:r>
        <w:rPr>
          <w:sz w:val="28"/>
          <w:szCs w:val="28"/>
        </w:rPr>
        <w:t xml:space="preserve"> </w:t>
      </w:r>
      <w:r w:rsidRPr="006D1BF7">
        <w:rPr>
          <w:sz w:val="28"/>
          <w:szCs w:val="28"/>
        </w:rPr>
        <w:t>параметров окружающей среды и мест размещения обслуживающего персонала.</w:t>
      </w:r>
    </w:p>
    <w:p w:rsidR="00325340" w:rsidRPr="00102814" w:rsidRDefault="00325340" w:rsidP="00102814">
      <w:pPr>
        <w:tabs>
          <w:tab w:val="left" w:pos="0"/>
        </w:tabs>
        <w:spacing w:before="240" w:line="276" w:lineRule="auto"/>
        <w:ind w:firstLine="567"/>
        <w:jc w:val="both"/>
        <w:rPr>
          <w:bCs/>
          <w:sz w:val="28"/>
          <w:szCs w:val="28"/>
        </w:rPr>
      </w:pPr>
      <w:r w:rsidRPr="00102814">
        <w:rPr>
          <w:bCs/>
          <w:sz w:val="28"/>
          <w:szCs w:val="28"/>
        </w:rPr>
        <w:t>10.5</w:t>
      </w:r>
      <w:r>
        <w:rPr>
          <w:bCs/>
          <w:sz w:val="28"/>
          <w:szCs w:val="28"/>
        </w:rPr>
        <w:t>.</w:t>
      </w:r>
      <w:r w:rsidRPr="00102814">
        <w:rPr>
          <w:bCs/>
          <w:sz w:val="28"/>
          <w:szCs w:val="28"/>
        </w:rPr>
        <w:t xml:space="preserve"> Мероприятия по предотвращению чрезвычайных ситуаций природного характера</w:t>
      </w:r>
    </w:p>
    <w:p w:rsidR="00325340" w:rsidRPr="006D1BF7" w:rsidRDefault="00325340" w:rsidP="002B7F35">
      <w:pPr>
        <w:tabs>
          <w:tab w:val="left" w:pos="0"/>
        </w:tabs>
        <w:spacing w:before="240" w:line="276" w:lineRule="auto"/>
        <w:ind w:firstLine="720"/>
        <w:jc w:val="both"/>
        <w:rPr>
          <w:sz w:val="28"/>
          <w:szCs w:val="28"/>
        </w:rPr>
      </w:pPr>
      <w:r w:rsidRPr="006D1BF7">
        <w:rPr>
          <w:sz w:val="28"/>
          <w:szCs w:val="28"/>
        </w:rPr>
        <w:t xml:space="preserve">Потенциальную угрозу для </w:t>
      </w:r>
      <w:r>
        <w:rPr>
          <w:sz w:val="28"/>
          <w:szCs w:val="28"/>
        </w:rPr>
        <w:t xml:space="preserve">проектируемых </w:t>
      </w:r>
      <w:r w:rsidRPr="006D1BF7">
        <w:rPr>
          <w:sz w:val="28"/>
          <w:szCs w:val="28"/>
        </w:rPr>
        <w:t>территори</w:t>
      </w:r>
      <w:r>
        <w:rPr>
          <w:sz w:val="28"/>
          <w:szCs w:val="28"/>
        </w:rPr>
        <w:t>й</w:t>
      </w:r>
      <w:r w:rsidRPr="006D1BF7">
        <w:rPr>
          <w:sz w:val="28"/>
          <w:szCs w:val="28"/>
        </w:rPr>
        <w:t xml:space="preserve"> представляют сильный ветер, град, снегопад, гололедные явления, заморозки, подтопление территории.</w:t>
      </w:r>
    </w:p>
    <w:p w:rsidR="00325340" w:rsidRPr="006D1BF7" w:rsidRDefault="00325340" w:rsidP="002B7F35">
      <w:pPr>
        <w:tabs>
          <w:tab w:val="left" w:pos="0"/>
        </w:tabs>
        <w:spacing w:line="276" w:lineRule="auto"/>
        <w:ind w:firstLine="720"/>
        <w:jc w:val="both"/>
        <w:rPr>
          <w:sz w:val="28"/>
          <w:szCs w:val="28"/>
        </w:rPr>
      </w:pPr>
      <w:r w:rsidRPr="006D1BF7">
        <w:rPr>
          <w:sz w:val="28"/>
          <w:szCs w:val="28"/>
        </w:rPr>
        <w:t>С целью защиты территори</w:t>
      </w:r>
      <w:r>
        <w:rPr>
          <w:sz w:val="28"/>
          <w:szCs w:val="28"/>
        </w:rPr>
        <w:t>й</w:t>
      </w:r>
      <w:r w:rsidRPr="006D1BF7">
        <w:rPr>
          <w:sz w:val="28"/>
          <w:szCs w:val="28"/>
        </w:rPr>
        <w:t xml:space="preserve"> от опасных метеорологических явлений и процессов предусматривается комплекс мероприятий по предотвращению развития гололедных явлений, града, снежных заносов.</w:t>
      </w:r>
    </w:p>
    <w:p w:rsidR="00325340" w:rsidRPr="006D1BF7" w:rsidRDefault="00325340" w:rsidP="002B7F35">
      <w:pPr>
        <w:tabs>
          <w:tab w:val="left" w:pos="0"/>
        </w:tabs>
        <w:spacing w:line="276" w:lineRule="auto"/>
        <w:ind w:firstLine="720"/>
        <w:jc w:val="both"/>
        <w:rPr>
          <w:sz w:val="28"/>
          <w:szCs w:val="28"/>
        </w:rPr>
      </w:pPr>
      <w:r w:rsidRPr="006D1BF7">
        <w:rPr>
          <w:sz w:val="28"/>
          <w:szCs w:val="28"/>
        </w:rPr>
        <w:t>Предотвращение развития гололедных явлений на дорожных покрытиях территории осуществляют дорожные организации (предприятия), занимающиеся зимним содержанием автомобильных дорог общего пользования.</w:t>
      </w:r>
    </w:p>
    <w:p w:rsidR="00325340" w:rsidRPr="006D1BF7" w:rsidRDefault="00325340" w:rsidP="00102814">
      <w:pPr>
        <w:tabs>
          <w:tab w:val="left" w:pos="0"/>
        </w:tabs>
        <w:spacing w:line="276" w:lineRule="auto"/>
        <w:ind w:firstLine="720"/>
        <w:jc w:val="both"/>
        <w:rPr>
          <w:sz w:val="28"/>
          <w:szCs w:val="28"/>
        </w:rPr>
      </w:pPr>
      <w:r w:rsidRPr="006D1BF7">
        <w:rPr>
          <w:sz w:val="28"/>
          <w:szCs w:val="28"/>
        </w:rPr>
        <w:t>В соответствии с «Руководством по борьбе с зимней скользкостью на автомобильных дорогах», утвержденным распоряжением Минтранса России от 16.06.2003 № ОС-548-р, для предупреждения образования или ликвидации зимней скользкости проводят следующие мероприятия:</w:t>
      </w:r>
    </w:p>
    <w:p w:rsidR="00325340" w:rsidRPr="006D1BF7" w:rsidRDefault="00325340" w:rsidP="00102814">
      <w:pPr>
        <w:tabs>
          <w:tab w:val="left" w:pos="0"/>
        </w:tabs>
        <w:spacing w:line="276" w:lineRule="auto"/>
        <w:ind w:firstLine="709"/>
        <w:jc w:val="both"/>
        <w:rPr>
          <w:sz w:val="28"/>
          <w:szCs w:val="28"/>
        </w:rPr>
      </w:pPr>
      <w:r w:rsidRPr="006D1BF7">
        <w:rPr>
          <w:sz w:val="28"/>
          <w:szCs w:val="28"/>
        </w:rPr>
        <w:t>– 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325340" w:rsidRPr="006D1BF7" w:rsidRDefault="00325340" w:rsidP="00102814">
      <w:pPr>
        <w:tabs>
          <w:tab w:val="left" w:pos="0"/>
        </w:tabs>
        <w:spacing w:line="276" w:lineRule="auto"/>
        <w:ind w:firstLine="709"/>
        <w:jc w:val="both"/>
        <w:rPr>
          <w:sz w:val="28"/>
          <w:szCs w:val="28"/>
        </w:rPr>
      </w:pPr>
      <w:r w:rsidRPr="006D1BF7">
        <w:rPr>
          <w:sz w:val="28"/>
          <w:szCs w:val="28"/>
        </w:rPr>
        <w:t>– ликвидацию снежно-ледяных отложений с помощью химических или</w:t>
      </w:r>
    </w:p>
    <w:p w:rsidR="00325340" w:rsidRPr="006D1BF7" w:rsidRDefault="00325340" w:rsidP="00102814">
      <w:pPr>
        <w:tabs>
          <w:tab w:val="left" w:pos="0"/>
        </w:tabs>
        <w:spacing w:line="276" w:lineRule="auto"/>
        <w:jc w:val="both"/>
        <w:rPr>
          <w:sz w:val="28"/>
          <w:szCs w:val="28"/>
        </w:rPr>
      </w:pPr>
      <w:r w:rsidRPr="006D1BF7">
        <w:rPr>
          <w:sz w:val="28"/>
          <w:szCs w:val="28"/>
        </w:rPr>
        <w:t>комбинированных ПГМ;</w:t>
      </w:r>
    </w:p>
    <w:p w:rsidR="00325340" w:rsidRPr="006D1BF7" w:rsidRDefault="00325340" w:rsidP="00102814">
      <w:pPr>
        <w:tabs>
          <w:tab w:val="left" w:pos="0"/>
        </w:tabs>
        <w:spacing w:line="276" w:lineRule="auto"/>
        <w:ind w:firstLine="709"/>
        <w:jc w:val="both"/>
        <w:rPr>
          <w:sz w:val="28"/>
          <w:szCs w:val="28"/>
        </w:rPr>
      </w:pPr>
      <w:r w:rsidRPr="006D1BF7">
        <w:rPr>
          <w:sz w:val="28"/>
          <w:szCs w:val="28"/>
        </w:rPr>
        <w:t>– обработку снежно-ледяных отложений фрикционными материалами.</w:t>
      </w:r>
    </w:p>
    <w:p w:rsidR="00325340" w:rsidRPr="006D1BF7" w:rsidRDefault="00325340" w:rsidP="00102814">
      <w:pPr>
        <w:tabs>
          <w:tab w:val="left" w:pos="0"/>
        </w:tabs>
        <w:spacing w:line="276" w:lineRule="auto"/>
        <w:ind w:firstLine="720"/>
        <w:jc w:val="both"/>
        <w:rPr>
          <w:sz w:val="28"/>
          <w:szCs w:val="28"/>
        </w:rPr>
      </w:pPr>
      <w:r w:rsidRPr="006D1BF7">
        <w:rPr>
          <w:sz w:val="28"/>
          <w:szCs w:val="28"/>
        </w:rPr>
        <w:t>Профилактический способ позволяет снизить затраты дорожной службы на борьбу с зимней скользкостью, обеспечить допустимые сцепные качества покрытий и безопасность движения в зимний период, уменьшить вредное воздействие ПГМ на окружающую среду за счет применения рациональной технологии и минимально-допустимых норм распределения ПГМ.</w:t>
      </w:r>
    </w:p>
    <w:p w:rsidR="00325340" w:rsidRPr="006D1BF7" w:rsidRDefault="00325340" w:rsidP="00102814">
      <w:pPr>
        <w:tabs>
          <w:tab w:val="left" w:pos="0"/>
        </w:tabs>
        <w:spacing w:line="276" w:lineRule="auto"/>
        <w:ind w:firstLine="720"/>
        <w:jc w:val="both"/>
        <w:rPr>
          <w:sz w:val="28"/>
          <w:szCs w:val="28"/>
        </w:rPr>
      </w:pPr>
      <w:r w:rsidRPr="006D1BF7">
        <w:rPr>
          <w:sz w:val="28"/>
          <w:szCs w:val="28"/>
        </w:rPr>
        <w:t>Противогололедные материалы, используемые для борьбы с зимней скользкостью на автомобильных дорогах общего пользования, должны отвечать требованиям, изложенным в ОДН 218.2.027-2003 «Требования к противогололедным материалам», утвержденным распоряжением Минтранса России №ОС-548-р от 16.06.03г.</w:t>
      </w:r>
    </w:p>
    <w:p w:rsidR="00325340" w:rsidRPr="006D1BF7" w:rsidRDefault="00325340" w:rsidP="002B7F35">
      <w:pPr>
        <w:tabs>
          <w:tab w:val="left" w:pos="0"/>
        </w:tabs>
        <w:spacing w:line="276" w:lineRule="auto"/>
        <w:ind w:firstLine="720"/>
        <w:jc w:val="both"/>
        <w:rPr>
          <w:sz w:val="28"/>
          <w:szCs w:val="28"/>
        </w:rPr>
      </w:pPr>
      <w:r w:rsidRPr="006D1BF7">
        <w:rPr>
          <w:sz w:val="28"/>
          <w:szCs w:val="28"/>
        </w:rPr>
        <w:t>Мероприятия по охране окружающей природной среды необходимо предусматривать по каждому виду работ, выполняемых при борьбе с зимней скользкостью на автомобильных дорогах: при транспортировке, распределении и хранении противогололедных материалов в соответствии с «Руководством по борьбе с зимней скользкостью на автомобильных дорогах».</w:t>
      </w:r>
    </w:p>
    <w:p w:rsidR="00325340" w:rsidRPr="006D1BF7" w:rsidRDefault="00325340" w:rsidP="002B7F35">
      <w:pPr>
        <w:tabs>
          <w:tab w:val="left" w:pos="0"/>
        </w:tabs>
        <w:spacing w:line="276" w:lineRule="auto"/>
        <w:ind w:firstLine="720"/>
        <w:jc w:val="both"/>
        <w:rPr>
          <w:sz w:val="28"/>
          <w:szCs w:val="28"/>
        </w:rPr>
      </w:pPr>
      <w:r w:rsidRPr="006D1BF7">
        <w:rPr>
          <w:sz w:val="28"/>
          <w:szCs w:val="28"/>
        </w:rPr>
        <w:t>Согласно "Методическим рекомендациям по защите и очистке автомобильных дорог от снега" (рекомендовано Распоряжен</w:t>
      </w:r>
      <w:r>
        <w:rPr>
          <w:sz w:val="28"/>
          <w:szCs w:val="28"/>
        </w:rPr>
        <w:t xml:space="preserve">ием Росавтодора от 01.02.2008 </w:t>
      </w:r>
      <w:r w:rsidRPr="006D1BF7">
        <w:rPr>
          <w:sz w:val="28"/>
          <w:szCs w:val="28"/>
        </w:rPr>
        <w:t>N 44-р) защита дорог от снежных заносов должна осуществляться с помощью снегозащитных насаждений или искусственных устройств. Снегозащитные насаждения экономичнее и защищают дорогу надежнее, чем искусственные снегозащитные устройства. Поэтому насаждения должны быть основным видом защиты дорог от заносов.</w:t>
      </w:r>
    </w:p>
    <w:p w:rsidR="00325340" w:rsidRPr="006D1BF7" w:rsidRDefault="00325340" w:rsidP="002B7F35">
      <w:pPr>
        <w:tabs>
          <w:tab w:val="left" w:pos="0"/>
        </w:tabs>
        <w:spacing w:line="276" w:lineRule="auto"/>
        <w:ind w:firstLine="720"/>
        <w:jc w:val="both"/>
        <w:rPr>
          <w:sz w:val="28"/>
          <w:szCs w:val="28"/>
        </w:rPr>
      </w:pPr>
      <w:r w:rsidRPr="006D1BF7">
        <w:rPr>
          <w:sz w:val="28"/>
          <w:szCs w:val="28"/>
        </w:rPr>
        <w:t>Для защиты зданий, сооружений и строительных коммуникаций от воздействия молнии применяются различные способы: установка молниеприемников, токоотводов и заземлителей, экранирование и др.</w:t>
      </w:r>
    </w:p>
    <w:p w:rsidR="00325340" w:rsidRPr="006D1BF7" w:rsidRDefault="00325340" w:rsidP="002B7F35">
      <w:pPr>
        <w:tabs>
          <w:tab w:val="left" w:pos="0"/>
        </w:tabs>
        <w:spacing w:line="276" w:lineRule="auto"/>
        <w:ind w:firstLine="720"/>
        <w:jc w:val="both"/>
        <w:rPr>
          <w:sz w:val="28"/>
          <w:szCs w:val="28"/>
        </w:rPr>
      </w:pPr>
      <w:r w:rsidRPr="006D1BF7">
        <w:rPr>
          <w:sz w:val="28"/>
          <w:szCs w:val="28"/>
        </w:rPr>
        <w:t xml:space="preserve">При выборе комплекса средств молниезащиты следует руководствоваться «Инструкцией по устройству молниезащиты зданий, сооружений и строительных коммуникаций», утвержденной приказом </w:t>
      </w:r>
      <w:r>
        <w:rPr>
          <w:sz w:val="28"/>
          <w:szCs w:val="28"/>
        </w:rPr>
        <w:t xml:space="preserve">Минэнерго РФ от 30 июня 2003 </w:t>
      </w:r>
      <w:r w:rsidRPr="006D1BF7">
        <w:rPr>
          <w:sz w:val="28"/>
          <w:szCs w:val="28"/>
        </w:rPr>
        <w:t>№280, которая распространяется на все виды зданий, сооружений и промышленных коммуникаций независимо от ведомственной принадлежности и формы собственности.</w:t>
      </w:r>
    </w:p>
    <w:p w:rsidR="00325340" w:rsidRPr="006D1BF7" w:rsidRDefault="00325340" w:rsidP="002B7F35">
      <w:pPr>
        <w:tabs>
          <w:tab w:val="left" w:pos="0"/>
        </w:tabs>
        <w:spacing w:line="276" w:lineRule="auto"/>
        <w:ind w:firstLine="720"/>
        <w:jc w:val="both"/>
        <w:rPr>
          <w:sz w:val="28"/>
          <w:szCs w:val="28"/>
        </w:rPr>
      </w:pPr>
      <w:r w:rsidRPr="006D1BF7">
        <w:rPr>
          <w:sz w:val="28"/>
          <w:szCs w:val="28"/>
        </w:rPr>
        <w:t>Тип и размещение устройств молниезащиты выбираются на стадии проектирования нового объекта, чтобы иметь возможность максимально использовать проводящие элементы последнего. Это облегчит разработку и исполнение устройств молниезащиты, совмещенных с самим зданием, позволит улучшить его эстетический вид, повысить эффективность молниезащиты, минимизировать ее стоимость и трудозатраты.</w:t>
      </w:r>
    </w:p>
    <w:p w:rsidR="00325340" w:rsidRPr="001D4FF6" w:rsidRDefault="00325340" w:rsidP="002B7F35">
      <w:pPr>
        <w:tabs>
          <w:tab w:val="left" w:pos="0"/>
        </w:tabs>
        <w:spacing w:line="276" w:lineRule="auto"/>
        <w:ind w:firstLine="720"/>
        <w:jc w:val="both"/>
        <w:rPr>
          <w:sz w:val="28"/>
          <w:szCs w:val="28"/>
        </w:rPr>
      </w:pPr>
      <w:r w:rsidRPr="006D1BF7">
        <w:rPr>
          <w:sz w:val="28"/>
          <w:szCs w:val="28"/>
        </w:rPr>
        <w:t>Соблюдение норм при выборе молниезащиты существенно снижает риск ущерба от удара молнии.</w:t>
      </w:r>
    </w:p>
    <w:p w:rsidR="00325340" w:rsidRPr="00BB1035" w:rsidRDefault="00325340" w:rsidP="002B7F35">
      <w:pPr>
        <w:keepNext/>
        <w:tabs>
          <w:tab w:val="left" w:pos="0"/>
        </w:tabs>
        <w:spacing w:before="240" w:line="276" w:lineRule="auto"/>
        <w:jc w:val="center"/>
        <w:rPr>
          <w:b/>
          <w:sz w:val="30"/>
          <w:szCs w:val="30"/>
        </w:rPr>
      </w:pPr>
      <w:r>
        <w:rPr>
          <w:b/>
          <w:sz w:val="30"/>
          <w:szCs w:val="30"/>
        </w:rPr>
        <w:t xml:space="preserve">11.  </w:t>
      </w:r>
      <w:r w:rsidRPr="00CC112F">
        <w:rPr>
          <w:b/>
          <w:sz w:val="30"/>
          <w:szCs w:val="30"/>
        </w:rPr>
        <w:t>Охрана окружающей среды</w:t>
      </w:r>
    </w:p>
    <w:p w:rsidR="00325340" w:rsidRPr="005A7521" w:rsidRDefault="00325340" w:rsidP="00F11680">
      <w:pPr>
        <w:keepNext/>
        <w:spacing w:before="240" w:line="276" w:lineRule="auto"/>
        <w:ind w:firstLine="567"/>
        <w:jc w:val="both"/>
        <w:rPr>
          <w:caps/>
          <w:sz w:val="28"/>
          <w:szCs w:val="28"/>
        </w:rPr>
      </w:pPr>
      <w:r w:rsidRPr="005A7521">
        <w:rPr>
          <w:sz w:val="28"/>
          <w:szCs w:val="28"/>
        </w:rPr>
        <w:t>11.1.  Планировочные решения</w:t>
      </w:r>
    </w:p>
    <w:p w:rsidR="00325340" w:rsidRDefault="00325340" w:rsidP="002B7F35">
      <w:pPr>
        <w:spacing w:line="276" w:lineRule="auto"/>
        <w:ind w:firstLine="720"/>
        <w:jc w:val="both"/>
        <w:rPr>
          <w:sz w:val="28"/>
          <w:szCs w:val="28"/>
        </w:rPr>
      </w:pPr>
      <w:r w:rsidRPr="005B492F">
        <w:rPr>
          <w:sz w:val="28"/>
          <w:szCs w:val="28"/>
        </w:rPr>
        <w:t>При проектировании жил</w:t>
      </w:r>
      <w:r>
        <w:rPr>
          <w:sz w:val="28"/>
          <w:szCs w:val="28"/>
        </w:rPr>
        <w:t>ого</w:t>
      </w:r>
      <w:r w:rsidRPr="005B492F">
        <w:rPr>
          <w:sz w:val="28"/>
          <w:szCs w:val="28"/>
        </w:rPr>
        <w:t xml:space="preserve"> район</w:t>
      </w:r>
      <w:r>
        <w:rPr>
          <w:sz w:val="28"/>
          <w:szCs w:val="28"/>
        </w:rPr>
        <w:t>а</w:t>
      </w:r>
      <w:r w:rsidRPr="005B492F">
        <w:rPr>
          <w:sz w:val="28"/>
          <w:szCs w:val="28"/>
        </w:rPr>
        <w:t xml:space="preserve"> учитывались вопросы, связанные с охраной ок</w:t>
      </w:r>
      <w:r>
        <w:rPr>
          <w:sz w:val="28"/>
          <w:szCs w:val="28"/>
        </w:rPr>
        <w:t>ружающей среды: защиты</w:t>
      </w:r>
      <w:r w:rsidRPr="005B492F">
        <w:rPr>
          <w:sz w:val="28"/>
          <w:szCs w:val="28"/>
        </w:rPr>
        <w:t xml:space="preserve"> воздуха и почв от загрязнения, снижения уровня шум</w:t>
      </w:r>
      <w:r>
        <w:rPr>
          <w:sz w:val="28"/>
          <w:szCs w:val="28"/>
        </w:rPr>
        <w:t>а</w:t>
      </w:r>
      <w:r w:rsidRPr="005B492F">
        <w:rPr>
          <w:sz w:val="28"/>
          <w:szCs w:val="28"/>
        </w:rPr>
        <w:t>, повышения эффективности зеленых насаждений.</w:t>
      </w:r>
    </w:p>
    <w:p w:rsidR="00325340" w:rsidRDefault="00325340" w:rsidP="002B7F35">
      <w:pPr>
        <w:spacing w:line="276" w:lineRule="auto"/>
        <w:ind w:firstLine="720"/>
        <w:jc w:val="both"/>
        <w:rPr>
          <w:sz w:val="28"/>
          <w:szCs w:val="28"/>
        </w:rPr>
      </w:pPr>
      <w:r>
        <w:rPr>
          <w:sz w:val="28"/>
          <w:szCs w:val="28"/>
        </w:rPr>
        <w:t>Характер застройки – многоэтажная</w:t>
      </w:r>
      <w:r w:rsidRPr="0019261F">
        <w:rPr>
          <w:sz w:val="28"/>
          <w:szCs w:val="28"/>
        </w:rPr>
        <w:t xml:space="preserve"> </w:t>
      </w:r>
      <w:r>
        <w:rPr>
          <w:sz w:val="28"/>
          <w:szCs w:val="28"/>
        </w:rPr>
        <w:t>жилая застройка.</w:t>
      </w:r>
    </w:p>
    <w:p w:rsidR="00325340" w:rsidRDefault="00325340" w:rsidP="002B7F35">
      <w:pPr>
        <w:spacing w:line="276" w:lineRule="auto"/>
        <w:ind w:firstLine="720"/>
        <w:jc w:val="both"/>
        <w:rPr>
          <w:sz w:val="28"/>
          <w:szCs w:val="28"/>
        </w:rPr>
      </w:pPr>
      <w:r>
        <w:rPr>
          <w:sz w:val="28"/>
          <w:szCs w:val="28"/>
        </w:rPr>
        <w:t>Уровень благоустройства – централизованный водопровод и канализация, газопровод, централизованное отопление, электроснабжение от государственных сетей.</w:t>
      </w:r>
    </w:p>
    <w:p w:rsidR="00325340" w:rsidRPr="00C12838" w:rsidRDefault="00325340" w:rsidP="002B7F35">
      <w:pPr>
        <w:spacing w:line="276" w:lineRule="auto"/>
        <w:ind w:firstLine="720"/>
        <w:jc w:val="both"/>
        <w:rPr>
          <w:spacing w:val="-1"/>
          <w:sz w:val="28"/>
          <w:szCs w:val="28"/>
        </w:rPr>
      </w:pPr>
      <w:r>
        <w:rPr>
          <w:sz w:val="28"/>
          <w:szCs w:val="28"/>
        </w:rPr>
        <w:t>Производственные площадки расположены за пределами</w:t>
      </w:r>
      <w:r w:rsidRPr="003C4506">
        <w:rPr>
          <w:sz w:val="28"/>
          <w:szCs w:val="28"/>
        </w:rPr>
        <w:t xml:space="preserve"> </w:t>
      </w:r>
      <w:r>
        <w:rPr>
          <w:sz w:val="28"/>
          <w:szCs w:val="28"/>
        </w:rPr>
        <w:t>жилой зоны</w:t>
      </w:r>
      <w:r>
        <w:rPr>
          <w:spacing w:val="-1"/>
          <w:sz w:val="28"/>
          <w:szCs w:val="28"/>
        </w:rPr>
        <w:t xml:space="preserve"> с необходимыми санитарными разрывами.</w:t>
      </w:r>
    </w:p>
    <w:p w:rsidR="00325340" w:rsidRDefault="00325340" w:rsidP="002B7F35">
      <w:pPr>
        <w:spacing w:line="276" w:lineRule="auto"/>
        <w:ind w:firstLine="720"/>
        <w:jc w:val="both"/>
        <w:rPr>
          <w:spacing w:val="-1"/>
          <w:sz w:val="28"/>
          <w:szCs w:val="28"/>
        </w:rPr>
      </w:pPr>
      <w:r>
        <w:rPr>
          <w:spacing w:val="-1"/>
          <w:sz w:val="28"/>
          <w:szCs w:val="28"/>
        </w:rPr>
        <w:t>Отрицательных воздействий по отчуждению земель, нарушения рельефа почв, возможного загрязнения поверхности земель, условий землепользования решения проекта планировки на данную территорию не окажет.</w:t>
      </w:r>
    </w:p>
    <w:p w:rsidR="00325340" w:rsidRPr="00F11680" w:rsidRDefault="00325340" w:rsidP="00F11680">
      <w:pPr>
        <w:keepNext/>
        <w:spacing w:before="240" w:line="276" w:lineRule="auto"/>
        <w:ind w:firstLine="567"/>
        <w:jc w:val="both"/>
        <w:rPr>
          <w:sz w:val="28"/>
          <w:szCs w:val="28"/>
        </w:rPr>
      </w:pPr>
      <w:r w:rsidRPr="00F11680">
        <w:rPr>
          <w:sz w:val="28"/>
          <w:szCs w:val="28"/>
        </w:rPr>
        <w:t>11.2.  Мероприятия по охране окружающей среды</w:t>
      </w:r>
    </w:p>
    <w:p w:rsidR="00325340" w:rsidRPr="00254211" w:rsidRDefault="00325340" w:rsidP="002B7F35">
      <w:pPr>
        <w:keepNext/>
        <w:spacing w:before="120" w:line="276" w:lineRule="auto"/>
        <w:jc w:val="center"/>
        <w:rPr>
          <w:i/>
          <w:sz w:val="28"/>
          <w:szCs w:val="28"/>
        </w:rPr>
      </w:pPr>
      <w:r w:rsidRPr="00254211">
        <w:rPr>
          <w:i/>
          <w:sz w:val="28"/>
          <w:szCs w:val="28"/>
        </w:rPr>
        <w:t>Защита атмосферного воздуха</w:t>
      </w:r>
    </w:p>
    <w:p w:rsidR="00325340" w:rsidRPr="00380DDB" w:rsidRDefault="00325340" w:rsidP="002B7F35">
      <w:pPr>
        <w:spacing w:line="276" w:lineRule="auto"/>
        <w:ind w:firstLine="720"/>
        <w:jc w:val="both"/>
        <w:rPr>
          <w:sz w:val="28"/>
          <w:szCs w:val="28"/>
        </w:rPr>
      </w:pPr>
      <w:r w:rsidRPr="00380DDB">
        <w:rPr>
          <w:sz w:val="28"/>
          <w:szCs w:val="28"/>
        </w:rPr>
        <w:t>По климатическому режиму местности, согласно районировани</w:t>
      </w:r>
      <w:r>
        <w:rPr>
          <w:sz w:val="28"/>
          <w:szCs w:val="28"/>
        </w:rPr>
        <w:t>ю</w:t>
      </w:r>
      <w:r w:rsidRPr="00380DDB">
        <w:rPr>
          <w:sz w:val="28"/>
          <w:szCs w:val="28"/>
        </w:rPr>
        <w:t xml:space="preserve"> по метеорологическому потенциалу загрязнения, </w:t>
      </w:r>
      <w:r>
        <w:rPr>
          <w:sz w:val="28"/>
          <w:szCs w:val="28"/>
        </w:rPr>
        <w:t>площадка</w:t>
      </w:r>
      <w:r w:rsidRPr="00380DDB">
        <w:rPr>
          <w:sz w:val="28"/>
          <w:szCs w:val="28"/>
        </w:rPr>
        <w:t xml:space="preserve"> относится ко второй зоне – умеренного потенциала загрязнения воздуха, в которой создаются равномерные условия</w:t>
      </w:r>
      <w:r>
        <w:rPr>
          <w:sz w:val="28"/>
          <w:szCs w:val="28"/>
        </w:rPr>
        <w:t xml:space="preserve">, </w:t>
      </w:r>
      <w:r w:rsidRPr="00380DDB">
        <w:rPr>
          <w:sz w:val="28"/>
          <w:szCs w:val="28"/>
        </w:rPr>
        <w:t xml:space="preserve">как для рассеивания, так и для их накопления (Руководство по охране окружающей среды. Госгражданстрой, М., </w:t>
      </w:r>
      <w:smartTag w:uri="urn:schemas-microsoft-com:office:smarttags" w:element="metricconverter">
        <w:smartTagPr>
          <w:attr w:name="ProductID" w:val="1980 г"/>
        </w:smartTagPr>
        <w:r w:rsidRPr="00380DDB">
          <w:rPr>
            <w:sz w:val="28"/>
            <w:szCs w:val="28"/>
          </w:rPr>
          <w:t>1980 г</w:t>
        </w:r>
      </w:smartTag>
      <w:r w:rsidRPr="00380DDB">
        <w:rPr>
          <w:sz w:val="28"/>
          <w:szCs w:val="28"/>
        </w:rPr>
        <w:t>.).</w:t>
      </w:r>
    </w:p>
    <w:p w:rsidR="00325340" w:rsidRDefault="00325340" w:rsidP="002B7F35">
      <w:pPr>
        <w:spacing w:line="276" w:lineRule="auto"/>
        <w:ind w:firstLine="720"/>
        <w:jc w:val="both"/>
        <w:rPr>
          <w:sz w:val="28"/>
          <w:szCs w:val="28"/>
        </w:rPr>
      </w:pPr>
      <w:r>
        <w:rPr>
          <w:sz w:val="28"/>
          <w:szCs w:val="28"/>
        </w:rPr>
        <w:t>По степени пригодности воздушного бассейна территория относится к благоприятной. Предприятий с интенсивными выбросами загрязняющих веществ на участке нет. В основном воздух может загрязняться выхлопными газами машин в активной зоне обитания человека. Защитой атмосферного воздуха служат все зеленые насаждения, предусмотренные данным проектом.</w:t>
      </w:r>
    </w:p>
    <w:p w:rsidR="00325340" w:rsidRPr="00630F1D" w:rsidRDefault="00325340" w:rsidP="002B7F35">
      <w:pPr>
        <w:keepNext/>
        <w:spacing w:before="120" w:line="276" w:lineRule="auto"/>
        <w:jc w:val="center"/>
        <w:rPr>
          <w:i/>
          <w:sz w:val="30"/>
          <w:szCs w:val="30"/>
        </w:rPr>
      </w:pPr>
      <w:r w:rsidRPr="00630F1D">
        <w:rPr>
          <w:i/>
          <w:sz w:val="30"/>
          <w:szCs w:val="30"/>
        </w:rPr>
        <w:t>Защита почвы от загрязнения</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В настоящее время территори</w:t>
      </w:r>
      <w:r>
        <w:rPr>
          <w:rFonts w:eastAsia="TimesNewRomanPSMT"/>
          <w:sz w:val="28"/>
          <w:szCs w:val="28"/>
        </w:rPr>
        <w:t>я проектируемого участка</w:t>
      </w:r>
      <w:r w:rsidRPr="00630F1D">
        <w:rPr>
          <w:rFonts w:eastAsia="TimesNewRomanPSMT"/>
          <w:sz w:val="28"/>
          <w:szCs w:val="28"/>
        </w:rPr>
        <w:t xml:space="preserve"> занят</w:t>
      </w:r>
      <w:r>
        <w:rPr>
          <w:rFonts w:eastAsia="TimesNewRomanPSMT"/>
          <w:sz w:val="28"/>
          <w:szCs w:val="28"/>
        </w:rPr>
        <w:t>а</w:t>
      </w:r>
      <w:r w:rsidRPr="00630F1D">
        <w:rPr>
          <w:rFonts w:eastAsia="TimesNewRomanPSMT"/>
          <w:sz w:val="28"/>
          <w:szCs w:val="28"/>
        </w:rPr>
        <w:t xml:space="preserve"> жилой и застройкой.</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xml:space="preserve">Основными причинами и источниками загрязнения почв на </w:t>
      </w:r>
      <w:r>
        <w:rPr>
          <w:rFonts w:eastAsia="TimesNewRomanPSMT"/>
          <w:sz w:val="28"/>
          <w:szCs w:val="28"/>
        </w:rPr>
        <w:t xml:space="preserve">проектируемых </w:t>
      </w:r>
      <w:r w:rsidRPr="00630F1D">
        <w:rPr>
          <w:rFonts w:eastAsia="TimesNewRomanPSMT"/>
          <w:sz w:val="28"/>
          <w:szCs w:val="28"/>
        </w:rPr>
        <w:t>территори</w:t>
      </w:r>
      <w:r>
        <w:rPr>
          <w:rFonts w:eastAsia="TimesNewRomanPSMT"/>
          <w:sz w:val="28"/>
          <w:szCs w:val="28"/>
        </w:rPr>
        <w:t>ях</w:t>
      </w:r>
      <w:r w:rsidRPr="00630F1D">
        <w:rPr>
          <w:rFonts w:eastAsia="TimesNewRomanPSMT"/>
          <w:sz w:val="28"/>
          <w:szCs w:val="28"/>
        </w:rPr>
        <w:t xml:space="preserve"> являются:</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загрязнение воздушного бассейна выбросами автомобильного транспорта;</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запыление;</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отсутствие регулирования и очистки поверхностных стоков ливневой канализации.</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С выбросами автотранспорта в почву поступают такие загрязняющие вещества как свинец, цинк, 3,4-бензопирен, нефтепродукты.</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Запыление имеет несколько экологических аспектов. В первую очередь, это утяжеление гранулометрического состава подстилки (наиболее биогенного горизонта) и верхних горизонтов почв. Поступление пыли ухудшает воздушный и водный режим верхних горизонтов. Часть переносимых пылью веществ может быть растворима водой, что приводит к повышению подвижных форм загрязняющих веществ в наиболее биологически активных горизонтах. Пыль в холодный период года остается на поверхности снега, при таянии которого</w:t>
      </w:r>
      <w:r>
        <w:rPr>
          <w:rFonts w:eastAsia="TimesNewRomanPSMT"/>
          <w:sz w:val="28"/>
          <w:szCs w:val="28"/>
        </w:rPr>
        <w:t xml:space="preserve"> </w:t>
      </w:r>
      <w:r w:rsidRPr="00630F1D">
        <w:rPr>
          <w:rFonts w:eastAsia="TimesNewRomanPSMT"/>
          <w:sz w:val="28"/>
          <w:szCs w:val="28"/>
        </w:rPr>
        <w:t>загрязняются воды и почвы.</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Для предотвращения загрязнения почв и подземных вод предусмотрены следующие мероприятия:</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устройство сети ливневой канализации;</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устройство асфальтобетонного покрытия дорог;</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устройство отмосток вдоль стен зданий.</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xml:space="preserve">На </w:t>
      </w:r>
      <w:r>
        <w:rPr>
          <w:rFonts w:eastAsia="TimesNewRomanPSMT"/>
          <w:sz w:val="28"/>
          <w:szCs w:val="28"/>
        </w:rPr>
        <w:t xml:space="preserve">проектируемой </w:t>
      </w:r>
      <w:r w:rsidRPr="00630F1D">
        <w:rPr>
          <w:rFonts w:eastAsia="TimesNewRomanPSMT"/>
          <w:sz w:val="28"/>
          <w:szCs w:val="28"/>
        </w:rPr>
        <w:t>территори</w:t>
      </w:r>
      <w:r>
        <w:rPr>
          <w:rFonts w:eastAsia="TimesNewRomanPSMT"/>
          <w:sz w:val="28"/>
          <w:szCs w:val="28"/>
        </w:rPr>
        <w:t xml:space="preserve">и </w:t>
      </w:r>
      <w:r w:rsidRPr="00630F1D">
        <w:rPr>
          <w:rFonts w:eastAsia="TimesNewRomanPSMT"/>
          <w:sz w:val="28"/>
          <w:szCs w:val="28"/>
        </w:rPr>
        <w:t>предусматривается сбор поверхностных стоков с помощью системы ливневой канализации, с последующей очисткой на городских очистных сооружениях.</w:t>
      </w:r>
    </w:p>
    <w:p w:rsidR="00325340" w:rsidRPr="00630F1D" w:rsidRDefault="00325340"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На проектируем</w:t>
      </w:r>
      <w:r>
        <w:rPr>
          <w:rFonts w:eastAsia="TimesNewRomanPSMT"/>
          <w:sz w:val="28"/>
          <w:szCs w:val="28"/>
        </w:rPr>
        <w:t>ой</w:t>
      </w:r>
      <w:r w:rsidRPr="00630F1D">
        <w:rPr>
          <w:rFonts w:eastAsia="TimesNewRomanPSMT"/>
          <w:sz w:val="28"/>
          <w:szCs w:val="28"/>
        </w:rPr>
        <w:t xml:space="preserve"> территори</w:t>
      </w:r>
      <w:r>
        <w:rPr>
          <w:rFonts w:eastAsia="TimesNewRomanPSMT"/>
          <w:sz w:val="28"/>
          <w:szCs w:val="28"/>
        </w:rPr>
        <w:t>и</w:t>
      </w:r>
      <w:r w:rsidRPr="00630F1D">
        <w:rPr>
          <w:rFonts w:eastAsia="TimesNewRomanPSMT"/>
          <w:sz w:val="28"/>
          <w:szCs w:val="28"/>
        </w:rPr>
        <w:t xml:space="preserve"> необходимо проведение природоохранных мероприятий направленных на предотвращение загрязнений поверхностных и подземных вод, почвенного покрова. Проведение инженерно-технических мероприятий, направленных на предотвращение подтопления и развития водно-эрозионных процессов.</w:t>
      </w:r>
    </w:p>
    <w:p w:rsidR="00325340" w:rsidRPr="00630F1D" w:rsidRDefault="00325340" w:rsidP="002B7F35">
      <w:pPr>
        <w:keepNext/>
        <w:spacing w:before="120" w:line="276" w:lineRule="auto"/>
        <w:jc w:val="center"/>
        <w:rPr>
          <w:i/>
          <w:sz w:val="28"/>
          <w:szCs w:val="28"/>
        </w:rPr>
      </w:pPr>
      <w:r w:rsidRPr="00630F1D">
        <w:rPr>
          <w:i/>
          <w:sz w:val="28"/>
          <w:szCs w:val="28"/>
        </w:rPr>
        <w:t>Санитарная очистка территории</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Основными положениями организации системы санитарной очистки являются:</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сбор, транспортировка, обезвреживание и утилизация всех видов отходов;</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сбор, удаление и обезвреживание специфических отходов;</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уборка территорий от мусора, смета, снега.</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Рекомендуются следующие мероприятия по санитарной очистке территори</w:t>
      </w:r>
      <w:r>
        <w:rPr>
          <w:rFonts w:eastAsia="TimesNewRomanPSMT"/>
          <w:sz w:val="28"/>
          <w:szCs w:val="28"/>
        </w:rPr>
        <w:t>й</w:t>
      </w:r>
      <w:r w:rsidRPr="00CA0637">
        <w:rPr>
          <w:rFonts w:eastAsia="TimesNewRomanPSMT"/>
          <w:sz w:val="28"/>
          <w:szCs w:val="28"/>
        </w:rPr>
        <w:t>:</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проведение планово-регулярной системы очистки, своевременного сбора и вывоза всех бытовых отходов на полигон ТБО (включая уличный смет);</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обустройство контейнерных площадок.</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Отходы от коммунальных объектов и соцкультбыта должны размещаться в специальных контейнерах на территории этих объектов и по договору вывозиться на предприятия по переработке или полигон, в зависимости от класса опасности отходов. Вывоз смета с территории производится по мере его образования совместно с бытовыми отходами.</w:t>
      </w:r>
    </w:p>
    <w:p w:rsidR="00325340" w:rsidRPr="00CA0637" w:rsidRDefault="00325340"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xml:space="preserve">В соответствии с СанПиН 42-128-4690-88 «Санитарные правила содержания населенных мест» площадки для установки контейнеров должны быть удалены от жилых домов, детских учреждений, спортивных площадок и от мест отдыха населения на расстояние не менее </w:t>
      </w:r>
      <w:smartTag w:uri="urn:schemas-microsoft-com:office:smarttags" w:element="metricconverter">
        <w:smartTagPr>
          <w:attr w:name="ProductID" w:val="20 м"/>
        </w:smartTagPr>
        <w:r w:rsidRPr="00CA0637">
          <w:rPr>
            <w:rFonts w:eastAsia="TimesNewRomanPSMT"/>
            <w:sz w:val="28"/>
            <w:szCs w:val="28"/>
          </w:rPr>
          <w:t>20 м</w:t>
        </w:r>
      </w:smartTag>
      <w:r w:rsidRPr="00CA0637">
        <w:rPr>
          <w:rFonts w:eastAsia="TimesNewRomanPSMT"/>
          <w:sz w:val="28"/>
          <w:szCs w:val="28"/>
        </w:rPr>
        <w:t xml:space="preserve">, но не более </w:t>
      </w:r>
      <w:smartTag w:uri="urn:schemas-microsoft-com:office:smarttags" w:element="metricconverter">
        <w:smartTagPr>
          <w:attr w:name="ProductID" w:val="100 м"/>
        </w:smartTagPr>
        <w:r w:rsidRPr="00CA0637">
          <w:rPr>
            <w:rFonts w:eastAsia="TimesNewRomanPSMT"/>
            <w:sz w:val="28"/>
            <w:szCs w:val="28"/>
          </w:rPr>
          <w:t>100 м</w:t>
        </w:r>
      </w:smartTag>
      <w:r w:rsidRPr="00CA0637">
        <w:rPr>
          <w:rFonts w:eastAsia="TimesNewRomanPSMT"/>
          <w:sz w:val="28"/>
          <w:szCs w:val="28"/>
        </w:rPr>
        <w:t>. Размер площадок должен быть рассчитан на установку необходимого числа контейнеров, но не более 5.</w:t>
      </w:r>
    </w:p>
    <w:p w:rsidR="00325340" w:rsidRPr="00630F1D" w:rsidRDefault="00325340" w:rsidP="002B7F35">
      <w:pPr>
        <w:keepNext/>
        <w:spacing w:before="120" w:line="276" w:lineRule="auto"/>
        <w:ind w:firstLine="720"/>
        <w:jc w:val="center"/>
        <w:rPr>
          <w:i/>
          <w:sz w:val="28"/>
          <w:szCs w:val="28"/>
        </w:rPr>
      </w:pPr>
      <w:r w:rsidRPr="00630F1D">
        <w:rPr>
          <w:i/>
          <w:sz w:val="28"/>
          <w:szCs w:val="28"/>
        </w:rPr>
        <w:t>Снегоочистка</w:t>
      </w:r>
    </w:p>
    <w:p w:rsidR="00325340" w:rsidRPr="008272B1" w:rsidRDefault="00325340" w:rsidP="002B7F35">
      <w:pPr>
        <w:spacing w:line="276" w:lineRule="auto"/>
        <w:ind w:firstLine="720"/>
        <w:jc w:val="both"/>
        <w:rPr>
          <w:sz w:val="28"/>
          <w:szCs w:val="28"/>
        </w:rPr>
      </w:pPr>
      <w:r w:rsidRPr="008272B1">
        <w:rPr>
          <w:sz w:val="28"/>
          <w:szCs w:val="28"/>
        </w:rPr>
        <w:t xml:space="preserve">Для обеспечения нормальной работы транспорта и </w:t>
      </w:r>
      <w:r>
        <w:rPr>
          <w:sz w:val="28"/>
          <w:szCs w:val="28"/>
        </w:rPr>
        <w:t xml:space="preserve">движения </w:t>
      </w:r>
      <w:r w:rsidRPr="008272B1">
        <w:rPr>
          <w:sz w:val="28"/>
          <w:szCs w:val="28"/>
        </w:rPr>
        <w:t>пешеходов в зимнее время должна производиться своевременная уборка дорожных покрытий в два этапа:</w:t>
      </w:r>
    </w:p>
    <w:p w:rsidR="00325340" w:rsidRPr="005B492F" w:rsidRDefault="00325340" w:rsidP="002B7F35">
      <w:pPr>
        <w:spacing w:line="276" w:lineRule="auto"/>
        <w:ind w:firstLine="709"/>
        <w:jc w:val="both"/>
        <w:rPr>
          <w:sz w:val="28"/>
          <w:szCs w:val="28"/>
        </w:rPr>
      </w:pPr>
      <w:r>
        <w:rPr>
          <w:sz w:val="28"/>
          <w:szCs w:val="28"/>
        </w:rPr>
        <w:t xml:space="preserve">- </w:t>
      </w:r>
      <w:r w:rsidRPr="005B492F">
        <w:rPr>
          <w:sz w:val="28"/>
          <w:szCs w:val="28"/>
        </w:rPr>
        <w:t>расчистка проезжей части улиц и проездов;</w:t>
      </w:r>
    </w:p>
    <w:p w:rsidR="00325340" w:rsidRPr="005B492F" w:rsidRDefault="00325340" w:rsidP="002B7F35">
      <w:pPr>
        <w:spacing w:line="276" w:lineRule="auto"/>
        <w:ind w:firstLine="709"/>
        <w:jc w:val="both"/>
        <w:rPr>
          <w:sz w:val="28"/>
          <w:szCs w:val="28"/>
        </w:rPr>
      </w:pPr>
      <w:r>
        <w:rPr>
          <w:sz w:val="28"/>
          <w:szCs w:val="28"/>
        </w:rPr>
        <w:t xml:space="preserve">- </w:t>
      </w:r>
      <w:r w:rsidRPr="005B492F">
        <w:rPr>
          <w:sz w:val="28"/>
          <w:szCs w:val="28"/>
        </w:rPr>
        <w:t>удаление с проездов собранного в валы снега.</w:t>
      </w:r>
    </w:p>
    <w:p w:rsidR="00325340" w:rsidRPr="005B492F" w:rsidRDefault="00325340" w:rsidP="002B7F35">
      <w:pPr>
        <w:keepNext/>
        <w:spacing w:line="276" w:lineRule="auto"/>
        <w:ind w:firstLine="720"/>
        <w:jc w:val="both"/>
        <w:rPr>
          <w:sz w:val="28"/>
          <w:szCs w:val="28"/>
        </w:rPr>
      </w:pPr>
      <w:r w:rsidRPr="005B492F">
        <w:rPr>
          <w:sz w:val="28"/>
          <w:szCs w:val="28"/>
        </w:rPr>
        <w:t>Уборка улиц и проездов зимой состоит из следующих работ:</w:t>
      </w:r>
    </w:p>
    <w:p w:rsidR="00325340" w:rsidRPr="005B492F" w:rsidRDefault="00325340" w:rsidP="002B7F35">
      <w:pPr>
        <w:spacing w:line="276" w:lineRule="auto"/>
        <w:ind w:right="21" w:firstLine="709"/>
        <w:jc w:val="both"/>
        <w:rPr>
          <w:sz w:val="28"/>
          <w:szCs w:val="28"/>
        </w:rPr>
      </w:pPr>
      <w:r>
        <w:rPr>
          <w:sz w:val="28"/>
          <w:szCs w:val="28"/>
        </w:rPr>
        <w:t xml:space="preserve">- </w:t>
      </w:r>
      <w:r w:rsidRPr="005B492F">
        <w:rPr>
          <w:sz w:val="28"/>
          <w:szCs w:val="28"/>
        </w:rPr>
        <w:t>своевременной очистки проезжей части от выпавшего снега и борьбы с образованием уплотненной корки;</w:t>
      </w:r>
    </w:p>
    <w:p w:rsidR="00325340" w:rsidRPr="005B492F" w:rsidRDefault="00325340" w:rsidP="002B7F35">
      <w:pPr>
        <w:spacing w:line="276" w:lineRule="auto"/>
        <w:ind w:right="21" w:firstLine="709"/>
        <w:jc w:val="both"/>
        <w:rPr>
          <w:sz w:val="28"/>
          <w:szCs w:val="28"/>
        </w:rPr>
      </w:pPr>
      <w:r>
        <w:rPr>
          <w:sz w:val="28"/>
          <w:szCs w:val="28"/>
        </w:rPr>
        <w:t xml:space="preserve">- </w:t>
      </w:r>
      <w:r w:rsidRPr="005B492F">
        <w:rPr>
          <w:sz w:val="28"/>
          <w:szCs w:val="28"/>
        </w:rPr>
        <w:t>ликвидации гололедов;</w:t>
      </w:r>
    </w:p>
    <w:p w:rsidR="00325340" w:rsidRDefault="00325340" w:rsidP="002B7F35">
      <w:pPr>
        <w:spacing w:line="276" w:lineRule="auto"/>
        <w:ind w:right="21" w:firstLine="709"/>
        <w:jc w:val="both"/>
        <w:rPr>
          <w:sz w:val="28"/>
          <w:szCs w:val="28"/>
        </w:rPr>
      </w:pPr>
      <w:r>
        <w:rPr>
          <w:sz w:val="28"/>
          <w:szCs w:val="28"/>
        </w:rPr>
        <w:t xml:space="preserve">- </w:t>
      </w:r>
      <w:r w:rsidRPr="005B492F">
        <w:rPr>
          <w:sz w:val="28"/>
          <w:szCs w:val="28"/>
        </w:rPr>
        <w:t>удаления снежно-ледяных накатов и уплотненного снега, а также снежных завалов с улиц (вывоз на свалку, складирование).</w:t>
      </w:r>
    </w:p>
    <w:p w:rsidR="00325340" w:rsidRDefault="00325340" w:rsidP="002B7F35">
      <w:pPr>
        <w:spacing w:line="276" w:lineRule="auto"/>
        <w:ind w:firstLine="720"/>
        <w:jc w:val="both"/>
        <w:rPr>
          <w:sz w:val="28"/>
          <w:szCs w:val="28"/>
        </w:rPr>
      </w:pPr>
      <w:r w:rsidRPr="005B492F">
        <w:rPr>
          <w:sz w:val="28"/>
          <w:szCs w:val="28"/>
        </w:rPr>
        <w:t>Выполнение снегоочистительных работ возможно при условии строгого собл</w:t>
      </w:r>
      <w:r>
        <w:rPr>
          <w:sz w:val="28"/>
          <w:szCs w:val="28"/>
        </w:rPr>
        <w:t>юдения технологических решений.</w:t>
      </w:r>
    </w:p>
    <w:p w:rsidR="00325340" w:rsidRPr="00185CCA" w:rsidRDefault="00325340" w:rsidP="002B7F35">
      <w:pPr>
        <w:keepNext/>
        <w:spacing w:before="120" w:line="276" w:lineRule="auto"/>
        <w:ind w:firstLine="720"/>
        <w:jc w:val="center"/>
        <w:rPr>
          <w:i/>
          <w:sz w:val="30"/>
          <w:szCs w:val="30"/>
        </w:rPr>
      </w:pPr>
      <w:r w:rsidRPr="00185CCA">
        <w:rPr>
          <w:i/>
          <w:sz w:val="30"/>
          <w:szCs w:val="30"/>
        </w:rPr>
        <w:t>Защита водных источников от загрязнения</w:t>
      </w:r>
    </w:p>
    <w:p w:rsidR="00325340" w:rsidRDefault="00325340" w:rsidP="002B7F35">
      <w:pPr>
        <w:tabs>
          <w:tab w:val="left" w:pos="0"/>
        </w:tabs>
        <w:spacing w:line="276" w:lineRule="auto"/>
        <w:ind w:firstLine="720"/>
        <w:jc w:val="both"/>
        <w:rPr>
          <w:sz w:val="28"/>
          <w:szCs w:val="28"/>
        </w:rPr>
      </w:pPr>
      <w:r>
        <w:rPr>
          <w:sz w:val="28"/>
          <w:szCs w:val="28"/>
        </w:rPr>
        <w:t>Источником питьевой воды являются подземные воды хорошо защищенных подземных горизонтов. Основным мероприятием по охране подземных вод является контроль за их качеством и надежное, в санитарном отношении, устройство водозабора.</w:t>
      </w:r>
    </w:p>
    <w:p w:rsidR="00325340" w:rsidRDefault="00325340" w:rsidP="002B7F35">
      <w:pPr>
        <w:tabs>
          <w:tab w:val="left" w:pos="0"/>
        </w:tabs>
        <w:spacing w:line="276" w:lineRule="auto"/>
        <w:ind w:firstLine="720"/>
        <w:jc w:val="both"/>
        <w:rPr>
          <w:sz w:val="28"/>
          <w:szCs w:val="28"/>
        </w:rPr>
      </w:pPr>
    </w:p>
    <w:p w:rsidR="00325340" w:rsidRPr="00F11680" w:rsidRDefault="00325340" w:rsidP="002B7F35">
      <w:pPr>
        <w:spacing w:before="240" w:line="276" w:lineRule="auto"/>
        <w:ind w:firstLine="720"/>
        <w:jc w:val="center"/>
        <w:rPr>
          <w:b/>
          <w:sz w:val="28"/>
          <w:szCs w:val="28"/>
        </w:rPr>
      </w:pPr>
      <w:r w:rsidRPr="00F11680">
        <w:rPr>
          <w:b/>
          <w:sz w:val="28"/>
          <w:szCs w:val="28"/>
        </w:rPr>
        <w:t>12. Технико-экономические показатели</w:t>
      </w:r>
    </w:p>
    <w:p w:rsidR="00325340" w:rsidRPr="00722003" w:rsidRDefault="00325340" w:rsidP="002B7F35">
      <w:pPr>
        <w:spacing w:line="276" w:lineRule="auto"/>
        <w:ind w:firstLine="72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0"/>
        <w:gridCol w:w="4251"/>
        <w:gridCol w:w="2124"/>
        <w:gridCol w:w="2096"/>
      </w:tblGrid>
      <w:tr w:rsidR="00325340" w:rsidRPr="00F115A9" w:rsidTr="00F11680">
        <w:trPr>
          <w:trHeight w:val="727"/>
        </w:trPr>
        <w:tc>
          <w:tcPr>
            <w:tcW w:w="1100" w:type="dxa"/>
          </w:tcPr>
          <w:p w:rsidR="00325340" w:rsidRDefault="00325340" w:rsidP="00F11680">
            <w:pPr>
              <w:spacing w:after="120"/>
              <w:ind w:right="140"/>
              <w:jc w:val="center"/>
              <w:rPr>
                <w:b/>
              </w:rPr>
            </w:pPr>
            <w:r w:rsidRPr="00F115A9">
              <w:rPr>
                <w:b/>
              </w:rPr>
              <w:t>№</w:t>
            </w:r>
          </w:p>
          <w:p w:rsidR="00325340" w:rsidRPr="00F115A9" w:rsidRDefault="00325340" w:rsidP="00F11680">
            <w:pPr>
              <w:spacing w:after="120"/>
              <w:ind w:right="140"/>
              <w:jc w:val="center"/>
              <w:rPr>
                <w:b/>
              </w:rPr>
            </w:pPr>
            <w:r w:rsidRPr="00F115A9">
              <w:rPr>
                <w:b/>
              </w:rPr>
              <w:t>п/п</w:t>
            </w:r>
          </w:p>
        </w:tc>
        <w:tc>
          <w:tcPr>
            <w:tcW w:w="4251" w:type="dxa"/>
          </w:tcPr>
          <w:p w:rsidR="00325340" w:rsidRPr="00F115A9" w:rsidRDefault="00325340" w:rsidP="00F11680">
            <w:pPr>
              <w:spacing w:after="120"/>
              <w:ind w:right="140"/>
              <w:jc w:val="center"/>
              <w:rPr>
                <w:b/>
              </w:rPr>
            </w:pPr>
            <w:r w:rsidRPr="00F115A9">
              <w:rPr>
                <w:b/>
              </w:rPr>
              <w:t>Показатели</w:t>
            </w:r>
          </w:p>
          <w:p w:rsidR="00325340" w:rsidRPr="00F115A9" w:rsidRDefault="00325340" w:rsidP="00F11680">
            <w:pPr>
              <w:spacing w:after="120"/>
              <w:ind w:right="140"/>
              <w:jc w:val="center"/>
              <w:rPr>
                <w:b/>
              </w:rPr>
            </w:pPr>
          </w:p>
        </w:tc>
        <w:tc>
          <w:tcPr>
            <w:tcW w:w="2124" w:type="dxa"/>
          </w:tcPr>
          <w:p w:rsidR="00325340" w:rsidRPr="00F115A9" w:rsidRDefault="00325340" w:rsidP="00F11680">
            <w:pPr>
              <w:spacing w:after="120"/>
              <w:ind w:right="140"/>
              <w:jc w:val="center"/>
              <w:rPr>
                <w:b/>
              </w:rPr>
            </w:pPr>
            <w:r w:rsidRPr="00F115A9">
              <w:rPr>
                <w:b/>
              </w:rPr>
              <w:t>Единица измерения</w:t>
            </w:r>
          </w:p>
        </w:tc>
        <w:tc>
          <w:tcPr>
            <w:tcW w:w="2096" w:type="dxa"/>
          </w:tcPr>
          <w:p w:rsidR="00325340" w:rsidRPr="00F115A9" w:rsidRDefault="00325340" w:rsidP="00F11680">
            <w:pPr>
              <w:spacing w:after="120"/>
              <w:ind w:right="140"/>
              <w:jc w:val="center"/>
              <w:rPr>
                <w:b/>
              </w:rPr>
            </w:pPr>
            <w:r w:rsidRPr="00F115A9">
              <w:rPr>
                <w:b/>
              </w:rPr>
              <w:t>Количество</w:t>
            </w:r>
          </w:p>
          <w:p w:rsidR="00325340" w:rsidRPr="00F115A9" w:rsidRDefault="00325340" w:rsidP="00F11680">
            <w:pPr>
              <w:spacing w:after="120"/>
              <w:ind w:right="140"/>
              <w:jc w:val="center"/>
              <w:rPr>
                <w:b/>
              </w:rPr>
            </w:pPr>
          </w:p>
        </w:tc>
      </w:tr>
      <w:tr w:rsidR="00325340" w:rsidRPr="00F115A9" w:rsidTr="00AA2ED3">
        <w:tc>
          <w:tcPr>
            <w:tcW w:w="1100" w:type="dxa"/>
          </w:tcPr>
          <w:p w:rsidR="00325340" w:rsidRPr="00F115A9" w:rsidRDefault="00325340" w:rsidP="00AA2ED3">
            <w:pPr>
              <w:spacing w:after="120"/>
              <w:ind w:right="140"/>
              <w:rPr>
                <w:b/>
              </w:rPr>
            </w:pPr>
            <w:r w:rsidRPr="00F115A9">
              <w:rPr>
                <w:b/>
                <w:sz w:val="22"/>
                <w:szCs w:val="22"/>
              </w:rPr>
              <w:t xml:space="preserve">       1</w:t>
            </w:r>
          </w:p>
        </w:tc>
        <w:tc>
          <w:tcPr>
            <w:tcW w:w="8471" w:type="dxa"/>
            <w:gridSpan w:val="3"/>
          </w:tcPr>
          <w:p w:rsidR="00325340" w:rsidRPr="00F115A9" w:rsidRDefault="00325340" w:rsidP="00AA2ED3">
            <w:pPr>
              <w:spacing w:after="120"/>
              <w:ind w:left="3177" w:right="140"/>
              <w:rPr>
                <w:b/>
              </w:rPr>
            </w:pPr>
            <w:r w:rsidRPr="00F115A9">
              <w:rPr>
                <w:b/>
                <w:sz w:val="22"/>
                <w:szCs w:val="22"/>
              </w:rPr>
              <w:t>ТЕРРИТОРИЯ</w:t>
            </w:r>
          </w:p>
        </w:tc>
      </w:tr>
      <w:tr w:rsidR="00325340" w:rsidRPr="00F115A9" w:rsidTr="00AA2ED3">
        <w:trPr>
          <w:trHeight w:val="1009"/>
        </w:trPr>
        <w:tc>
          <w:tcPr>
            <w:tcW w:w="1100" w:type="dxa"/>
          </w:tcPr>
          <w:p w:rsidR="00325340" w:rsidRPr="00F115A9" w:rsidRDefault="00325340" w:rsidP="00AA2ED3">
            <w:pPr>
              <w:jc w:val="center"/>
            </w:pPr>
            <w:r w:rsidRPr="00F115A9">
              <w:rPr>
                <w:sz w:val="22"/>
                <w:szCs w:val="22"/>
              </w:rPr>
              <w:t>1.1</w:t>
            </w:r>
          </w:p>
        </w:tc>
        <w:tc>
          <w:tcPr>
            <w:tcW w:w="4251" w:type="dxa"/>
          </w:tcPr>
          <w:p w:rsidR="00325340" w:rsidRPr="00F115A9" w:rsidRDefault="00325340" w:rsidP="00AA2ED3">
            <w:pPr>
              <w:spacing w:after="120"/>
              <w:ind w:right="140"/>
            </w:pPr>
            <w:r w:rsidRPr="00F115A9">
              <w:rPr>
                <w:sz w:val="22"/>
                <w:szCs w:val="22"/>
              </w:rPr>
              <w:t>Площадь проектируемой территории в границах проекта планировки</w:t>
            </w:r>
          </w:p>
          <w:p w:rsidR="00325340" w:rsidRPr="00F115A9" w:rsidRDefault="00325340" w:rsidP="00AA2ED3">
            <w:pPr>
              <w:spacing w:after="120"/>
              <w:ind w:right="140"/>
            </w:pPr>
            <w:r w:rsidRPr="00F115A9">
              <w:rPr>
                <w:sz w:val="22"/>
                <w:szCs w:val="22"/>
              </w:rPr>
              <w:t>в том числе:</w:t>
            </w:r>
          </w:p>
        </w:tc>
        <w:tc>
          <w:tcPr>
            <w:tcW w:w="2124" w:type="dxa"/>
          </w:tcPr>
          <w:p w:rsidR="00325340" w:rsidRPr="00F115A9" w:rsidRDefault="00325340" w:rsidP="00AA2ED3">
            <w:pPr>
              <w:spacing w:after="120"/>
              <w:ind w:right="140"/>
              <w:jc w:val="center"/>
            </w:pPr>
            <w:r w:rsidRPr="00F115A9">
              <w:rPr>
                <w:sz w:val="22"/>
                <w:szCs w:val="22"/>
              </w:rPr>
              <w:t>га</w:t>
            </w:r>
          </w:p>
        </w:tc>
        <w:tc>
          <w:tcPr>
            <w:tcW w:w="2096" w:type="dxa"/>
          </w:tcPr>
          <w:p w:rsidR="00325340" w:rsidRPr="00F115A9" w:rsidRDefault="00325340" w:rsidP="00AA2ED3">
            <w:pPr>
              <w:spacing w:after="120"/>
              <w:ind w:right="140"/>
              <w:jc w:val="center"/>
            </w:pPr>
            <w:r>
              <w:rPr>
                <w:sz w:val="22"/>
                <w:szCs w:val="22"/>
              </w:rPr>
              <w:t>5,7</w:t>
            </w:r>
          </w:p>
        </w:tc>
      </w:tr>
      <w:tr w:rsidR="00325340" w:rsidRPr="00F115A9" w:rsidTr="00AA2ED3">
        <w:trPr>
          <w:trHeight w:val="738"/>
        </w:trPr>
        <w:tc>
          <w:tcPr>
            <w:tcW w:w="1100" w:type="dxa"/>
          </w:tcPr>
          <w:p w:rsidR="00325340" w:rsidRPr="00F115A9" w:rsidRDefault="00325340" w:rsidP="00AA2ED3">
            <w:pPr>
              <w:spacing w:after="120"/>
              <w:ind w:right="140"/>
              <w:jc w:val="center"/>
            </w:pPr>
            <w:r w:rsidRPr="00F115A9">
              <w:rPr>
                <w:sz w:val="22"/>
                <w:szCs w:val="22"/>
              </w:rPr>
              <w:t>1.2</w:t>
            </w:r>
          </w:p>
        </w:tc>
        <w:tc>
          <w:tcPr>
            <w:tcW w:w="4251" w:type="dxa"/>
          </w:tcPr>
          <w:p w:rsidR="00325340" w:rsidRPr="00F115A9" w:rsidRDefault="00325340" w:rsidP="00AA2ED3">
            <w:pPr>
              <w:spacing w:after="120"/>
              <w:ind w:right="140"/>
            </w:pPr>
            <w:r w:rsidRPr="00F115A9">
              <w:rPr>
                <w:rFonts w:eastAsia="TimesNewRomanPSMT"/>
              </w:rPr>
              <w:t>зон жилого назначения</w:t>
            </w:r>
          </w:p>
          <w:p w:rsidR="00325340" w:rsidRPr="00F115A9" w:rsidRDefault="00325340" w:rsidP="00AA2ED3">
            <w:pPr>
              <w:spacing w:after="120"/>
              <w:ind w:right="140"/>
            </w:pPr>
            <w:r w:rsidRPr="00F115A9">
              <w:rPr>
                <w:sz w:val="22"/>
                <w:szCs w:val="22"/>
              </w:rPr>
              <w:t>в том числе</w:t>
            </w:r>
            <w:r>
              <w:rPr>
                <w:sz w:val="22"/>
                <w:szCs w:val="22"/>
              </w:rPr>
              <w:t>:</w:t>
            </w:r>
          </w:p>
        </w:tc>
        <w:tc>
          <w:tcPr>
            <w:tcW w:w="2124" w:type="dxa"/>
          </w:tcPr>
          <w:p w:rsidR="00325340" w:rsidRPr="00F115A9" w:rsidRDefault="00325340" w:rsidP="00AA2ED3">
            <w:pPr>
              <w:spacing w:after="120"/>
              <w:ind w:right="140"/>
              <w:jc w:val="center"/>
            </w:pPr>
            <w:r w:rsidRPr="00F115A9">
              <w:rPr>
                <w:sz w:val="22"/>
                <w:szCs w:val="22"/>
              </w:rPr>
              <w:t>га</w:t>
            </w:r>
          </w:p>
        </w:tc>
        <w:tc>
          <w:tcPr>
            <w:tcW w:w="2096" w:type="dxa"/>
          </w:tcPr>
          <w:p w:rsidR="00325340" w:rsidRPr="00F115A9" w:rsidRDefault="00325340" w:rsidP="00AA2ED3">
            <w:pPr>
              <w:spacing w:after="120"/>
              <w:ind w:right="140"/>
              <w:jc w:val="center"/>
            </w:pPr>
            <w:r>
              <w:rPr>
                <w:sz w:val="22"/>
                <w:szCs w:val="22"/>
              </w:rPr>
              <w:t>4,46</w:t>
            </w:r>
          </w:p>
        </w:tc>
      </w:tr>
      <w:tr w:rsidR="00325340" w:rsidRPr="00F115A9" w:rsidTr="00AA2ED3">
        <w:trPr>
          <w:trHeight w:val="523"/>
        </w:trPr>
        <w:tc>
          <w:tcPr>
            <w:tcW w:w="1100" w:type="dxa"/>
          </w:tcPr>
          <w:p w:rsidR="00325340" w:rsidRPr="00F115A9" w:rsidRDefault="00325340" w:rsidP="00AA2ED3">
            <w:pPr>
              <w:spacing w:after="120"/>
              <w:ind w:right="140"/>
              <w:jc w:val="center"/>
              <w:rPr>
                <w:b/>
              </w:rPr>
            </w:pPr>
            <w:r w:rsidRPr="00F115A9">
              <w:rPr>
                <w:sz w:val="22"/>
                <w:szCs w:val="22"/>
              </w:rPr>
              <w:t>1.2.1</w:t>
            </w:r>
          </w:p>
        </w:tc>
        <w:tc>
          <w:tcPr>
            <w:tcW w:w="4251" w:type="dxa"/>
          </w:tcPr>
          <w:p w:rsidR="00325340" w:rsidRPr="00F115A9" w:rsidRDefault="00325340" w:rsidP="00AA2ED3">
            <w:pPr>
              <w:spacing w:after="120"/>
              <w:ind w:right="140"/>
              <w:rPr>
                <w:rFonts w:eastAsia="TimesNewRomanPSMT"/>
              </w:rPr>
            </w:pPr>
            <w:r>
              <w:rPr>
                <w:rFonts w:eastAsia="TimesNewRomanPSMT"/>
              </w:rPr>
              <w:t>Многоэтажной</w:t>
            </w:r>
            <w:r w:rsidRPr="00F115A9">
              <w:rPr>
                <w:rFonts w:eastAsia="TimesNewRomanPSMT"/>
              </w:rPr>
              <w:t xml:space="preserve"> жилой застройки</w:t>
            </w:r>
          </w:p>
        </w:tc>
        <w:tc>
          <w:tcPr>
            <w:tcW w:w="2124" w:type="dxa"/>
          </w:tcPr>
          <w:p w:rsidR="00325340" w:rsidRPr="00F115A9" w:rsidRDefault="00325340" w:rsidP="00AA2ED3">
            <w:pPr>
              <w:spacing w:after="120"/>
              <w:ind w:right="140"/>
              <w:jc w:val="center"/>
              <w:rPr>
                <w:b/>
              </w:rPr>
            </w:pPr>
            <w:r w:rsidRPr="00F115A9">
              <w:rPr>
                <w:sz w:val="22"/>
                <w:szCs w:val="22"/>
              </w:rPr>
              <w:t>га</w:t>
            </w:r>
          </w:p>
        </w:tc>
        <w:tc>
          <w:tcPr>
            <w:tcW w:w="2096" w:type="dxa"/>
          </w:tcPr>
          <w:p w:rsidR="00325340" w:rsidRPr="00F115A9" w:rsidRDefault="00325340" w:rsidP="00AA2ED3">
            <w:pPr>
              <w:spacing w:after="120"/>
              <w:ind w:right="140"/>
              <w:jc w:val="center"/>
            </w:pPr>
            <w:r>
              <w:rPr>
                <w:sz w:val="22"/>
                <w:szCs w:val="22"/>
              </w:rPr>
              <w:t>4,46</w:t>
            </w:r>
          </w:p>
        </w:tc>
      </w:tr>
      <w:tr w:rsidR="00325340" w:rsidRPr="00F115A9" w:rsidTr="00AA2ED3">
        <w:trPr>
          <w:trHeight w:val="417"/>
        </w:trPr>
        <w:tc>
          <w:tcPr>
            <w:tcW w:w="1100" w:type="dxa"/>
          </w:tcPr>
          <w:p w:rsidR="00325340" w:rsidRDefault="00325340" w:rsidP="00AA2ED3">
            <w:pPr>
              <w:spacing w:after="120"/>
              <w:ind w:right="140"/>
              <w:jc w:val="center"/>
            </w:pPr>
            <w:r>
              <w:rPr>
                <w:sz w:val="22"/>
                <w:szCs w:val="22"/>
              </w:rPr>
              <w:t>1.3</w:t>
            </w:r>
          </w:p>
        </w:tc>
        <w:tc>
          <w:tcPr>
            <w:tcW w:w="4251" w:type="dxa"/>
          </w:tcPr>
          <w:p w:rsidR="00325340" w:rsidRDefault="00325340" w:rsidP="00AA2ED3">
            <w:pPr>
              <w:spacing w:after="120"/>
              <w:ind w:right="140"/>
              <w:rPr>
                <w:rFonts w:eastAsia="TimesNewRomanPSMT"/>
              </w:rPr>
            </w:pPr>
            <w:r>
              <w:rPr>
                <w:rFonts w:eastAsia="TimesNewRomanPSMT"/>
              </w:rPr>
              <w:t>Учебно-образовательного назначения</w:t>
            </w:r>
          </w:p>
          <w:p w:rsidR="00325340" w:rsidRDefault="00325340" w:rsidP="00AA2ED3">
            <w:pPr>
              <w:spacing w:after="120"/>
              <w:ind w:right="140"/>
              <w:rPr>
                <w:rFonts w:eastAsia="TimesNewRomanPSMT"/>
              </w:rPr>
            </w:pPr>
            <w:r>
              <w:rPr>
                <w:rFonts w:eastAsia="TimesNewRomanPSMT"/>
              </w:rPr>
              <w:t>в том числе:</w:t>
            </w:r>
          </w:p>
        </w:tc>
        <w:tc>
          <w:tcPr>
            <w:tcW w:w="2124" w:type="dxa"/>
          </w:tcPr>
          <w:p w:rsidR="00325340" w:rsidRDefault="00325340" w:rsidP="00AA2ED3">
            <w:pPr>
              <w:spacing w:after="120"/>
              <w:ind w:right="140"/>
              <w:jc w:val="center"/>
            </w:pPr>
            <w:r>
              <w:rPr>
                <w:sz w:val="22"/>
                <w:szCs w:val="22"/>
              </w:rPr>
              <w:t>га</w:t>
            </w:r>
          </w:p>
        </w:tc>
        <w:tc>
          <w:tcPr>
            <w:tcW w:w="2096" w:type="dxa"/>
          </w:tcPr>
          <w:p w:rsidR="00325340" w:rsidRDefault="00325340" w:rsidP="00AA2ED3">
            <w:pPr>
              <w:spacing w:after="120"/>
              <w:ind w:right="140"/>
              <w:jc w:val="center"/>
            </w:pPr>
            <w:r>
              <w:rPr>
                <w:sz w:val="22"/>
                <w:szCs w:val="22"/>
              </w:rPr>
              <w:t>1,24</w:t>
            </w:r>
          </w:p>
        </w:tc>
      </w:tr>
      <w:tr w:rsidR="00325340" w:rsidRPr="00F115A9" w:rsidTr="00AA2ED3">
        <w:trPr>
          <w:trHeight w:val="417"/>
        </w:trPr>
        <w:tc>
          <w:tcPr>
            <w:tcW w:w="1100" w:type="dxa"/>
          </w:tcPr>
          <w:p w:rsidR="00325340" w:rsidRDefault="00325340" w:rsidP="00AA2ED3">
            <w:pPr>
              <w:spacing w:after="120"/>
              <w:ind w:right="140"/>
              <w:jc w:val="center"/>
            </w:pPr>
            <w:r>
              <w:rPr>
                <w:sz w:val="22"/>
                <w:szCs w:val="22"/>
              </w:rPr>
              <w:t>1.3.1</w:t>
            </w:r>
          </w:p>
        </w:tc>
        <w:tc>
          <w:tcPr>
            <w:tcW w:w="4251" w:type="dxa"/>
          </w:tcPr>
          <w:p w:rsidR="00325340" w:rsidRDefault="00325340" w:rsidP="00AA2ED3">
            <w:pPr>
              <w:spacing w:after="120"/>
              <w:ind w:right="140"/>
              <w:rPr>
                <w:rFonts w:eastAsia="TimesNewRomanPSMT"/>
              </w:rPr>
            </w:pPr>
            <w:r>
              <w:rPr>
                <w:rFonts w:eastAsia="TimesNewRomanPSMT"/>
              </w:rPr>
              <w:t>Детское дошкольное учреждение</w:t>
            </w:r>
          </w:p>
        </w:tc>
        <w:tc>
          <w:tcPr>
            <w:tcW w:w="2124" w:type="dxa"/>
          </w:tcPr>
          <w:p w:rsidR="00325340" w:rsidRDefault="00325340" w:rsidP="00AA2ED3">
            <w:pPr>
              <w:spacing w:after="120"/>
              <w:ind w:right="140"/>
              <w:jc w:val="center"/>
            </w:pPr>
            <w:r>
              <w:rPr>
                <w:sz w:val="22"/>
                <w:szCs w:val="22"/>
              </w:rPr>
              <w:t>га</w:t>
            </w:r>
          </w:p>
        </w:tc>
        <w:tc>
          <w:tcPr>
            <w:tcW w:w="2096" w:type="dxa"/>
          </w:tcPr>
          <w:p w:rsidR="00325340" w:rsidRDefault="00325340" w:rsidP="00AA2ED3">
            <w:pPr>
              <w:spacing w:after="120"/>
              <w:ind w:right="140"/>
              <w:jc w:val="center"/>
            </w:pPr>
            <w:r>
              <w:rPr>
                <w:sz w:val="22"/>
                <w:szCs w:val="22"/>
              </w:rPr>
              <w:t>1,24</w:t>
            </w:r>
          </w:p>
        </w:tc>
      </w:tr>
      <w:tr w:rsidR="00325340" w:rsidRPr="00F115A9" w:rsidTr="00AA2ED3">
        <w:trPr>
          <w:trHeight w:val="294"/>
        </w:trPr>
        <w:tc>
          <w:tcPr>
            <w:tcW w:w="1100" w:type="dxa"/>
          </w:tcPr>
          <w:p w:rsidR="00325340" w:rsidRPr="00F115A9" w:rsidRDefault="00325340" w:rsidP="00AA2ED3">
            <w:pPr>
              <w:spacing w:after="120"/>
              <w:ind w:right="140"/>
              <w:rPr>
                <w:b/>
              </w:rPr>
            </w:pPr>
            <w:r w:rsidRPr="00F115A9">
              <w:rPr>
                <w:b/>
                <w:sz w:val="22"/>
                <w:szCs w:val="22"/>
              </w:rPr>
              <w:t xml:space="preserve">       2</w:t>
            </w:r>
          </w:p>
        </w:tc>
        <w:tc>
          <w:tcPr>
            <w:tcW w:w="8471" w:type="dxa"/>
            <w:gridSpan w:val="3"/>
          </w:tcPr>
          <w:p w:rsidR="00325340" w:rsidRPr="00F115A9" w:rsidRDefault="00325340" w:rsidP="00AA2ED3">
            <w:pPr>
              <w:spacing w:after="120"/>
              <w:ind w:left="3177" w:right="140"/>
              <w:rPr>
                <w:b/>
              </w:rPr>
            </w:pPr>
            <w:r w:rsidRPr="00F115A9">
              <w:rPr>
                <w:b/>
                <w:sz w:val="22"/>
                <w:szCs w:val="22"/>
              </w:rPr>
              <w:t>НАСЕЛЕНИЕ</w:t>
            </w:r>
          </w:p>
        </w:tc>
      </w:tr>
      <w:tr w:rsidR="00325340" w:rsidRPr="00F115A9" w:rsidTr="00AA2ED3">
        <w:trPr>
          <w:trHeight w:val="294"/>
        </w:trPr>
        <w:tc>
          <w:tcPr>
            <w:tcW w:w="1100" w:type="dxa"/>
          </w:tcPr>
          <w:p w:rsidR="00325340" w:rsidRPr="00F115A9" w:rsidRDefault="00325340" w:rsidP="00AA2ED3">
            <w:pPr>
              <w:spacing w:after="120"/>
              <w:ind w:right="140"/>
              <w:jc w:val="center"/>
            </w:pPr>
            <w:r w:rsidRPr="00F115A9">
              <w:rPr>
                <w:sz w:val="22"/>
                <w:szCs w:val="22"/>
              </w:rPr>
              <w:t>2.1</w:t>
            </w:r>
          </w:p>
        </w:tc>
        <w:tc>
          <w:tcPr>
            <w:tcW w:w="4251" w:type="dxa"/>
          </w:tcPr>
          <w:p w:rsidR="00325340" w:rsidRPr="00F115A9" w:rsidRDefault="00325340" w:rsidP="00AA2ED3">
            <w:pPr>
              <w:spacing w:after="120"/>
              <w:ind w:right="140"/>
              <w:rPr>
                <w:rFonts w:eastAsia="TimesNewRomanPSMT"/>
              </w:rPr>
            </w:pPr>
            <w:r w:rsidRPr="00F115A9">
              <w:rPr>
                <w:rFonts w:eastAsia="TimesNewRomanPSMT"/>
              </w:rPr>
              <w:t>Общая численность населения</w:t>
            </w:r>
          </w:p>
        </w:tc>
        <w:tc>
          <w:tcPr>
            <w:tcW w:w="2124" w:type="dxa"/>
          </w:tcPr>
          <w:p w:rsidR="00325340" w:rsidRPr="00F115A9" w:rsidRDefault="00325340" w:rsidP="00AA2ED3">
            <w:pPr>
              <w:spacing w:after="120"/>
              <w:ind w:right="140"/>
              <w:jc w:val="center"/>
            </w:pPr>
            <w:r w:rsidRPr="00F115A9">
              <w:rPr>
                <w:rFonts w:eastAsia="TimesNewRomanPSMT"/>
              </w:rPr>
              <w:t>чел.</w:t>
            </w:r>
          </w:p>
        </w:tc>
        <w:tc>
          <w:tcPr>
            <w:tcW w:w="2096" w:type="dxa"/>
          </w:tcPr>
          <w:p w:rsidR="00325340" w:rsidRPr="00F115A9" w:rsidRDefault="00325340" w:rsidP="00AA2ED3">
            <w:pPr>
              <w:spacing w:after="120"/>
              <w:ind w:right="140"/>
              <w:jc w:val="center"/>
              <w:rPr>
                <w:b/>
              </w:rPr>
            </w:pPr>
            <w:r>
              <w:rPr>
                <w:sz w:val="22"/>
                <w:szCs w:val="22"/>
              </w:rPr>
              <w:t>973</w:t>
            </w:r>
          </w:p>
        </w:tc>
      </w:tr>
      <w:tr w:rsidR="00325340" w:rsidRPr="00F115A9" w:rsidTr="00AA2ED3">
        <w:trPr>
          <w:trHeight w:val="294"/>
        </w:trPr>
        <w:tc>
          <w:tcPr>
            <w:tcW w:w="1100" w:type="dxa"/>
          </w:tcPr>
          <w:p w:rsidR="00325340" w:rsidRPr="00F115A9" w:rsidRDefault="00325340" w:rsidP="00AA2ED3">
            <w:pPr>
              <w:spacing w:after="120"/>
              <w:ind w:right="140"/>
              <w:jc w:val="center"/>
            </w:pPr>
            <w:r w:rsidRPr="00F115A9">
              <w:rPr>
                <w:sz w:val="22"/>
                <w:szCs w:val="22"/>
              </w:rPr>
              <w:t>2.2</w:t>
            </w:r>
          </w:p>
        </w:tc>
        <w:tc>
          <w:tcPr>
            <w:tcW w:w="4251" w:type="dxa"/>
          </w:tcPr>
          <w:p w:rsidR="00325340" w:rsidRPr="00F115A9" w:rsidRDefault="00325340" w:rsidP="00AA2ED3">
            <w:pPr>
              <w:autoSpaceDE w:val="0"/>
              <w:autoSpaceDN w:val="0"/>
              <w:adjustRightInd w:val="0"/>
              <w:rPr>
                <w:rFonts w:eastAsia="TimesNewRomanPSMT"/>
              </w:rPr>
            </w:pPr>
            <w:r w:rsidRPr="00F115A9">
              <w:rPr>
                <w:rFonts w:eastAsia="TimesNewRomanPSMT"/>
              </w:rPr>
              <w:t>Плотность населения в границах</w:t>
            </w:r>
          </w:p>
          <w:p w:rsidR="00325340" w:rsidRPr="00F115A9" w:rsidRDefault="00325340" w:rsidP="00AA2ED3">
            <w:pPr>
              <w:spacing w:after="120"/>
              <w:ind w:right="140"/>
              <w:rPr>
                <w:rFonts w:eastAsia="TimesNewRomanPSMT"/>
              </w:rPr>
            </w:pPr>
            <w:r w:rsidRPr="00F115A9">
              <w:rPr>
                <w:rFonts w:eastAsia="TimesNewRomanPSMT"/>
              </w:rPr>
              <w:t>проекта планировки</w:t>
            </w:r>
          </w:p>
        </w:tc>
        <w:tc>
          <w:tcPr>
            <w:tcW w:w="2124" w:type="dxa"/>
          </w:tcPr>
          <w:p w:rsidR="00325340" w:rsidRPr="00F115A9" w:rsidRDefault="00325340" w:rsidP="00AA2ED3">
            <w:pPr>
              <w:spacing w:after="120"/>
              <w:ind w:right="140"/>
              <w:jc w:val="center"/>
            </w:pPr>
            <w:r w:rsidRPr="00F115A9">
              <w:rPr>
                <w:rFonts w:eastAsia="TimesNewRomanPSMT"/>
              </w:rPr>
              <w:t>чел.</w:t>
            </w:r>
            <w:r>
              <w:rPr>
                <w:rFonts w:eastAsia="TimesNewRomanPSMT"/>
              </w:rPr>
              <w:t>/</w:t>
            </w:r>
            <w:r w:rsidRPr="00F115A9">
              <w:rPr>
                <w:rFonts w:eastAsia="TimesNewRomanPSMT"/>
              </w:rPr>
              <w:t>га</w:t>
            </w:r>
          </w:p>
        </w:tc>
        <w:tc>
          <w:tcPr>
            <w:tcW w:w="2096" w:type="dxa"/>
          </w:tcPr>
          <w:p w:rsidR="00325340" w:rsidRPr="00F115A9" w:rsidRDefault="00325340" w:rsidP="00AA2ED3">
            <w:pPr>
              <w:spacing w:after="120"/>
              <w:ind w:right="140"/>
              <w:jc w:val="center"/>
              <w:rPr>
                <w:b/>
              </w:rPr>
            </w:pPr>
            <w:r>
              <w:rPr>
                <w:sz w:val="22"/>
                <w:szCs w:val="22"/>
              </w:rPr>
              <w:t>171</w:t>
            </w:r>
          </w:p>
        </w:tc>
      </w:tr>
      <w:tr w:rsidR="00325340" w:rsidRPr="00F115A9" w:rsidTr="00AA2ED3">
        <w:trPr>
          <w:trHeight w:val="294"/>
        </w:trPr>
        <w:tc>
          <w:tcPr>
            <w:tcW w:w="1100" w:type="dxa"/>
          </w:tcPr>
          <w:p w:rsidR="00325340" w:rsidRPr="00F115A9" w:rsidRDefault="00325340" w:rsidP="00AA2ED3">
            <w:pPr>
              <w:spacing w:after="120"/>
              <w:ind w:right="140"/>
              <w:rPr>
                <w:b/>
              </w:rPr>
            </w:pPr>
            <w:r w:rsidRPr="00F115A9">
              <w:rPr>
                <w:b/>
                <w:sz w:val="22"/>
                <w:szCs w:val="22"/>
              </w:rPr>
              <w:t xml:space="preserve">       3</w:t>
            </w:r>
          </w:p>
        </w:tc>
        <w:tc>
          <w:tcPr>
            <w:tcW w:w="8471" w:type="dxa"/>
            <w:gridSpan w:val="3"/>
          </w:tcPr>
          <w:p w:rsidR="00325340" w:rsidRPr="00F115A9" w:rsidRDefault="00325340" w:rsidP="00AA2ED3">
            <w:pPr>
              <w:spacing w:after="120"/>
              <w:ind w:left="3177" w:right="140"/>
              <w:rPr>
                <w:b/>
              </w:rPr>
            </w:pPr>
            <w:r w:rsidRPr="00F115A9">
              <w:rPr>
                <w:b/>
                <w:sz w:val="22"/>
                <w:szCs w:val="22"/>
              </w:rPr>
              <w:t>ЖИЛИЩНЫЙ ФОНД</w:t>
            </w:r>
          </w:p>
        </w:tc>
      </w:tr>
      <w:tr w:rsidR="00325340" w:rsidRPr="00F115A9" w:rsidTr="00AA2ED3">
        <w:trPr>
          <w:trHeight w:val="294"/>
        </w:trPr>
        <w:tc>
          <w:tcPr>
            <w:tcW w:w="1100" w:type="dxa"/>
          </w:tcPr>
          <w:p w:rsidR="00325340" w:rsidRPr="00F115A9" w:rsidRDefault="00325340" w:rsidP="00AA2ED3">
            <w:pPr>
              <w:spacing w:after="120"/>
              <w:ind w:right="140"/>
              <w:jc w:val="center"/>
            </w:pPr>
            <w:r w:rsidRPr="00F115A9">
              <w:rPr>
                <w:sz w:val="22"/>
                <w:szCs w:val="22"/>
              </w:rPr>
              <w:t>3.1</w:t>
            </w:r>
          </w:p>
        </w:tc>
        <w:tc>
          <w:tcPr>
            <w:tcW w:w="4251" w:type="dxa"/>
          </w:tcPr>
          <w:p w:rsidR="00325340" w:rsidRPr="00F115A9" w:rsidRDefault="00325340" w:rsidP="00AA2ED3">
            <w:pPr>
              <w:autoSpaceDE w:val="0"/>
              <w:autoSpaceDN w:val="0"/>
              <w:adjustRightInd w:val="0"/>
              <w:rPr>
                <w:rFonts w:eastAsia="TimesNewRomanPSMT"/>
              </w:rPr>
            </w:pPr>
            <w:r w:rsidRPr="00F115A9">
              <w:rPr>
                <w:rFonts w:eastAsia="TimesNewRomanPSMT"/>
              </w:rPr>
              <w:t>Средняя обеспеченность населения</w:t>
            </w:r>
          </w:p>
          <w:p w:rsidR="00325340" w:rsidRPr="00F115A9" w:rsidRDefault="00325340" w:rsidP="00AA2ED3">
            <w:pPr>
              <w:spacing w:after="120"/>
              <w:ind w:right="140"/>
              <w:rPr>
                <w:rFonts w:eastAsia="TimesNewRomanPSMT"/>
              </w:rPr>
            </w:pPr>
            <w:r w:rsidRPr="00F115A9">
              <w:rPr>
                <w:rFonts w:eastAsia="TimesNewRomanPSMT"/>
              </w:rPr>
              <w:t>общей площадью квартир</w:t>
            </w:r>
          </w:p>
        </w:tc>
        <w:tc>
          <w:tcPr>
            <w:tcW w:w="2124" w:type="dxa"/>
          </w:tcPr>
          <w:p w:rsidR="00325340" w:rsidRPr="00F115A9" w:rsidRDefault="00325340" w:rsidP="00AA2ED3">
            <w:pPr>
              <w:spacing w:after="120"/>
              <w:ind w:right="140"/>
              <w:jc w:val="center"/>
            </w:pPr>
            <w:r w:rsidRPr="00F115A9">
              <w:rPr>
                <w:rFonts w:eastAsia="TimesNewRomanPSMT"/>
              </w:rPr>
              <w:t>кв.м / чел.</w:t>
            </w:r>
          </w:p>
        </w:tc>
        <w:tc>
          <w:tcPr>
            <w:tcW w:w="2096" w:type="dxa"/>
          </w:tcPr>
          <w:p w:rsidR="00325340" w:rsidRPr="00F115A9" w:rsidRDefault="00325340" w:rsidP="00AA2ED3">
            <w:pPr>
              <w:spacing w:after="120"/>
              <w:ind w:right="140"/>
              <w:rPr>
                <w:b/>
              </w:rPr>
            </w:pPr>
            <w:r w:rsidRPr="00F115A9">
              <w:rPr>
                <w:sz w:val="22"/>
                <w:szCs w:val="22"/>
              </w:rPr>
              <w:t xml:space="preserve">             </w:t>
            </w:r>
            <w:r>
              <w:rPr>
                <w:sz w:val="22"/>
                <w:szCs w:val="22"/>
              </w:rPr>
              <w:t>54</w:t>
            </w:r>
          </w:p>
        </w:tc>
      </w:tr>
      <w:tr w:rsidR="00325340" w:rsidRPr="00F115A9" w:rsidTr="00AA2ED3">
        <w:trPr>
          <w:trHeight w:val="660"/>
        </w:trPr>
        <w:tc>
          <w:tcPr>
            <w:tcW w:w="1100" w:type="dxa"/>
            <w:vMerge w:val="restart"/>
          </w:tcPr>
          <w:p w:rsidR="00325340" w:rsidRPr="00F115A9" w:rsidRDefault="00325340" w:rsidP="00AA2ED3">
            <w:pPr>
              <w:spacing w:after="120"/>
              <w:ind w:right="140"/>
              <w:jc w:val="center"/>
            </w:pPr>
            <w:r w:rsidRPr="00F115A9">
              <w:rPr>
                <w:sz w:val="22"/>
                <w:szCs w:val="22"/>
              </w:rPr>
              <w:t>3.2</w:t>
            </w:r>
          </w:p>
        </w:tc>
        <w:tc>
          <w:tcPr>
            <w:tcW w:w="4251" w:type="dxa"/>
            <w:vMerge w:val="restart"/>
          </w:tcPr>
          <w:p w:rsidR="00325340" w:rsidRPr="00F115A9" w:rsidRDefault="00325340" w:rsidP="00AA2ED3">
            <w:pPr>
              <w:spacing w:after="120"/>
              <w:ind w:right="140"/>
              <w:rPr>
                <w:rFonts w:eastAsia="TimesNewRomanPSMT"/>
              </w:rPr>
            </w:pPr>
            <w:r w:rsidRPr="00F115A9">
              <w:rPr>
                <w:rFonts w:eastAsia="TimesNewRomanPSMT"/>
              </w:rPr>
              <w:t>Общий объем жилищного фонда</w:t>
            </w:r>
          </w:p>
          <w:p w:rsidR="00325340" w:rsidRPr="00F115A9" w:rsidRDefault="00325340" w:rsidP="00AA2ED3">
            <w:pPr>
              <w:autoSpaceDE w:val="0"/>
              <w:autoSpaceDN w:val="0"/>
              <w:adjustRightInd w:val="0"/>
              <w:rPr>
                <w:rFonts w:eastAsia="TimesNewRomanPSMT"/>
              </w:rPr>
            </w:pPr>
          </w:p>
          <w:p w:rsidR="00325340" w:rsidRPr="00F115A9" w:rsidRDefault="00325340" w:rsidP="00AA2ED3">
            <w:pPr>
              <w:autoSpaceDE w:val="0"/>
              <w:autoSpaceDN w:val="0"/>
              <w:adjustRightInd w:val="0"/>
              <w:rPr>
                <w:rFonts w:eastAsia="TimesNewRomanPSMT"/>
              </w:rPr>
            </w:pPr>
            <w:r w:rsidRPr="00F115A9">
              <w:rPr>
                <w:rFonts w:eastAsia="TimesNewRomanPSMT"/>
              </w:rPr>
              <w:t>в том числе в общем объеме жилищного фонда</w:t>
            </w:r>
          </w:p>
        </w:tc>
        <w:tc>
          <w:tcPr>
            <w:tcW w:w="2124" w:type="dxa"/>
          </w:tcPr>
          <w:p w:rsidR="00325340" w:rsidRPr="00F115A9" w:rsidRDefault="00325340" w:rsidP="00AA2ED3">
            <w:pPr>
              <w:autoSpaceDE w:val="0"/>
              <w:autoSpaceDN w:val="0"/>
              <w:adjustRightInd w:val="0"/>
              <w:rPr>
                <w:rFonts w:eastAsia="TimesNewRomanPSMT"/>
              </w:rPr>
            </w:pPr>
            <w:r w:rsidRPr="00F115A9">
              <w:rPr>
                <w:rFonts w:eastAsia="TimesNewRomanPSMT"/>
              </w:rPr>
              <w:t xml:space="preserve"> тыс. кв.м общей</w:t>
            </w:r>
          </w:p>
          <w:p w:rsidR="00325340" w:rsidRPr="00F115A9" w:rsidRDefault="00325340" w:rsidP="00AA2ED3">
            <w:pPr>
              <w:spacing w:after="120"/>
              <w:ind w:right="140"/>
              <w:jc w:val="center"/>
            </w:pPr>
            <w:r w:rsidRPr="00F115A9">
              <w:rPr>
                <w:rFonts w:eastAsia="TimesNewRomanPSMT"/>
              </w:rPr>
              <w:t>площади</w:t>
            </w:r>
          </w:p>
        </w:tc>
        <w:tc>
          <w:tcPr>
            <w:tcW w:w="2096" w:type="dxa"/>
          </w:tcPr>
          <w:p w:rsidR="00325340" w:rsidRPr="00F115A9" w:rsidRDefault="00325340" w:rsidP="00AA2ED3">
            <w:pPr>
              <w:spacing w:after="120"/>
              <w:ind w:right="140"/>
              <w:jc w:val="center"/>
              <w:rPr>
                <w:b/>
              </w:rPr>
            </w:pPr>
            <w:r>
              <w:rPr>
                <w:sz w:val="22"/>
                <w:szCs w:val="22"/>
              </w:rPr>
              <w:t>52540</w:t>
            </w:r>
          </w:p>
        </w:tc>
      </w:tr>
      <w:tr w:rsidR="00325340" w:rsidRPr="00F115A9" w:rsidTr="00AA2ED3">
        <w:trPr>
          <w:trHeight w:val="654"/>
        </w:trPr>
        <w:tc>
          <w:tcPr>
            <w:tcW w:w="1100" w:type="dxa"/>
            <w:vMerge/>
          </w:tcPr>
          <w:p w:rsidR="00325340" w:rsidRPr="00F115A9" w:rsidRDefault="00325340" w:rsidP="00AA2ED3">
            <w:pPr>
              <w:spacing w:after="120"/>
              <w:ind w:right="140"/>
              <w:jc w:val="center"/>
            </w:pPr>
          </w:p>
        </w:tc>
        <w:tc>
          <w:tcPr>
            <w:tcW w:w="4251" w:type="dxa"/>
            <w:vMerge/>
          </w:tcPr>
          <w:p w:rsidR="00325340" w:rsidRPr="00F115A9" w:rsidRDefault="00325340" w:rsidP="00AA2ED3">
            <w:pPr>
              <w:spacing w:after="120"/>
              <w:ind w:right="140"/>
              <w:rPr>
                <w:rFonts w:eastAsia="TimesNewRomanPSMT"/>
              </w:rPr>
            </w:pPr>
          </w:p>
        </w:tc>
        <w:tc>
          <w:tcPr>
            <w:tcW w:w="2124" w:type="dxa"/>
          </w:tcPr>
          <w:p w:rsidR="00325340" w:rsidRPr="00F115A9" w:rsidRDefault="00325340" w:rsidP="00AA2ED3">
            <w:pPr>
              <w:spacing w:after="120"/>
              <w:ind w:right="140"/>
              <w:jc w:val="center"/>
              <w:rPr>
                <w:rFonts w:eastAsia="TimesNewRomanPSMT"/>
              </w:rPr>
            </w:pPr>
            <w:r w:rsidRPr="00F115A9">
              <w:rPr>
                <w:rFonts w:eastAsia="TimesNewRomanPSMT"/>
              </w:rPr>
              <w:t>кол-во домов</w:t>
            </w:r>
          </w:p>
        </w:tc>
        <w:tc>
          <w:tcPr>
            <w:tcW w:w="2096" w:type="dxa"/>
          </w:tcPr>
          <w:p w:rsidR="00325340" w:rsidRPr="00F115A9" w:rsidRDefault="00325340" w:rsidP="00AA2ED3">
            <w:pPr>
              <w:spacing w:after="120"/>
              <w:ind w:right="140"/>
              <w:jc w:val="center"/>
              <w:rPr>
                <w:b/>
              </w:rPr>
            </w:pPr>
            <w:r>
              <w:rPr>
                <w:sz w:val="22"/>
                <w:szCs w:val="22"/>
              </w:rPr>
              <w:t>5</w:t>
            </w:r>
          </w:p>
        </w:tc>
      </w:tr>
    </w:tbl>
    <w:p w:rsidR="00325340" w:rsidRDefault="00325340" w:rsidP="002B7F35">
      <w:pPr>
        <w:spacing w:line="360" w:lineRule="auto"/>
        <w:ind w:hanging="142"/>
        <w:jc w:val="both"/>
        <w:rPr>
          <w:sz w:val="28"/>
          <w:szCs w:val="28"/>
        </w:rPr>
        <w:sectPr w:rsidR="00325340" w:rsidSect="00AA2ED3">
          <w:headerReference w:type="default" r:id="rId7"/>
          <w:pgSz w:w="11906" w:h="16838"/>
          <w:pgMar w:top="1134" w:right="567" w:bottom="1134" w:left="1701" w:header="709" w:footer="709" w:gutter="0"/>
          <w:cols w:space="708"/>
          <w:docGrid w:linePitch="360"/>
        </w:sectPr>
      </w:pPr>
    </w:p>
    <w:p w:rsidR="00325340" w:rsidRDefault="00325340" w:rsidP="002B7F35">
      <w:pPr>
        <w:jc w:val="center"/>
        <w:sectPr w:rsidR="00325340" w:rsidSect="009B4C88">
          <w:pgSz w:w="16838" w:h="11906" w:orient="landscape"/>
          <w:pgMar w:top="850" w:right="1134" w:bottom="1701" w:left="993" w:header="708" w:footer="708" w:gutter="0"/>
          <w:cols w:space="708"/>
          <w:docGrid w:linePitch="360"/>
        </w:sectPr>
      </w:pPr>
      <w:r w:rsidRPr="009B4C88">
        <w:object w:dxaOrig="1788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6.2pt;height:467.4pt" o:ole="">
            <v:imagedata r:id="rId8" o:title=""/>
          </v:shape>
          <o:OLEObject Type="Embed" ProgID="AcroExch.Document.11" ShapeID="_x0000_i1025" DrawAspect="Content" ObjectID="_1451802506" r:id="rId9"/>
        </w:object>
      </w:r>
      <w:r>
        <w:pict>
          <v:shape id="_x0000_i1026" type="#_x0000_t75" style="width:712.8pt;height:454.2pt">
            <v:imagedata r:id="rId10" o:title=""/>
          </v:shape>
        </w:pict>
      </w:r>
      <w:r w:rsidRPr="009B4C88">
        <w:object w:dxaOrig="17880" w:dyaOrig="12630">
          <v:shape id="_x0000_i1027" type="#_x0000_t75" style="width:688.2pt;height:460.8pt" o:ole="">
            <v:imagedata r:id="rId11" o:title=""/>
          </v:shape>
          <o:OLEObject Type="Embed" ProgID="AcroExch.Document.11" ShapeID="_x0000_i1027" DrawAspect="Content" ObjectID="_1451802507" r:id="rId12"/>
        </w:object>
      </w:r>
      <w:r w:rsidRPr="009B4C88">
        <w:object w:dxaOrig="17880" w:dyaOrig="12630">
          <v:shape id="_x0000_i1028" type="#_x0000_t75" style="width:670.8pt;height:473.4pt" o:ole="">
            <v:imagedata r:id="rId13" o:title=""/>
          </v:shape>
          <o:OLEObject Type="Embed" ProgID="AcroExch.Document.11" ShapeID="_x0000_i1028" DrawAspect="Content" ObjectID="_1451802508" r:id="rId14"/>
        </w:object>
      </w:r>
      <w:r w:rsidRPr="009B4C88">
        <w:object w:dxaOrig="17880" w:dyaOrig="12630">
          <v:shape id="_x0000_i1029" type="#_x0000_t75" style="width:652.8pt;height:460.8pt" o:ole="">
            <v:imagedata r:id="rId15" o:title=""/>
          </v:shape>
          <o:OLEObject Type="Embed" ProgID="AcroExch.Document.11" ShapeID="_x0000_i1029" DrawAspect="Content" ObjectID="_1451802509" r:id="rId16"/>
        </w:object>
      </w:r>
      <w:r w:rsidRPr="009B4C88">
        <w:object w:dxaOrig="17880" w:dyaOrig="12630">
          <v:shape id="_x0000_i1030" type="#_x0000_t75" style="width:643.8pt;height:454.8pt" o:ole="">
            <v:imagedata r:id="rId17" o:title=""/>
          </v:shape>
          <o:OLEObject Type="Embed" ProgID="AcroExch.Document.11" ShapeID="_x0000_i1030" DrawAspect="Content" ObjectID="_1451802510" r:id="rId18"/>
        </w:object>
      </w:r>
      <w:r w:rsidRPr="009B4C88">
        <w:object w:dxaOrig="17880" w:dyaOrig="12630">
          <v:shape id="_x0000_i1031" type="#_x0000_t75" style="width:652.8pt;height:460.8pt" o:ole="">
            <v:imagedata r:id="rId19" o:title=""/>
          </v:shape>
          <o:OLEObject Type="Embed" ProgID="AcroExch.Document.11" ShapeID="_x0000_i1031" DrawAspect="Content" ObjectID="_1451802511" r:id="rId20"/>
        </w:object>
      </w:r>
    </w:p>
    <w:p w:rsidR="00325340" w:rsidRDefault="00325340" w:rsidP="005E5F7B">
      <w:pPr>
        <w:pStyle w:val="a1"/>
        <w:pageBreakBefore/>
        <w:spacing w:before="0"/>
        <w:rPr>
          <w:sz w:val="28"/>
          <w:szCs w:val="28"/>
        </w:rPr>
      </w:pPr>
      <w:r w:rsidRPr="00F11680">
        <w:rPr>
          <w:sz w:val="28"/>
          <w:szCs w:val="28"/>
        </w:rPr>
        <w:t xml:space="preserve">положения о размещении объектов капитального строительства федерального, регионального или местного значения и характеристики планируемого развития территории </w:t>
      </w:r>
    </w:p>
    <w:p w:rsidR="00325340" w:rsidRPr="00F11680" w:rsidRDefault="00325340" w:rsidP="00F11680">
      <w:pPr>
        <w:pStyle w:val="a1"/>
        <w:spacing w:before="0" w:after="0"/>
        <w:rPr>
          <w:sz w:val="28"/>
          <w:szCs w:val="28"/>
        </w:rPr>
      </w:pPr>
    </w:p>
    <w:p w:rsidR="00325340" w:rsidRPr="00F11680" w:rsidRDefault="00325340" w:rsidP="00F11680">
      <w:pPr>
        <w:pStyle w:val="a1"/>
        <w:jc w:val="both"/>
        <w:rPr>
          <w:sz w:val="28"/>
          <w:szCs w:val="28"/>
        </w:rPr>
      </w:pPr>
      <w:r w:rsidRPr="00F11680">
        <w:rPr>
          <w:sz w:val="28"/>
          <w:szCs w:val="28"/>
        </w:rPr>
        <w:t>1. Характеристики планируемого развития территории</w:t>
      </w:r>
    </w:p>
    <w:p w:rsidR="00325340" w:rsidRPr="00F11680" w:rsidRDefault="00325340" w:rsidP="00F11680">
      <w:pPr>
        <w:pStyle w:val="Heading2"/>
        <w:numPr>
          <w:ilvl w:val="0"/>
          <w:numId w:val="0"/>
        </w:numPr>
        <w:ind w:left="567"/>
        <w:jc w:val="both"/>
      </w:pPr>
      <w:r w:rsidRPr="00F11680">
        <w:t>1.1 Общая характеристика территории</w:t>
      </w:r>
    </w:p>
    <w:p w:rsidR="00325340" w:rsidRPr="00F11680" w:rsidRDefault="00325340" w:rsidP="00F11680">
      <w:pPr>
        <w:pStyle w:val="a"/>
        <w:rPr>
          <w:sz w:val="28"/>
          <w:szCs w:val="28"/>
        </w:rPr>
      </w:pPr>
      <w:r w:rsidRPr="00F11680">
        <w:rPr>
          <w:sz w:val="28"/>
          <w:szCs w:val="28"/>
        </w:rPr>
        <w:t xml:space="preserve">Проект планировки и проект межевания территории расположен на территории микрорайона № 1 «Центральный». </w:t>
      </w:r>
    </w:p>
    <w:p w:rsidR="00325340" w:rsidRPr="00F11680" w:rsidRDefault="00325340" w:rsidP="00F11680">
      <w:pPr>
        <w:pStyle w:val="a"/>
        <w:rPr>
          <w:sz w:val="28"/>
          <w:szCs w:val="28"/>
        </w:rPr>
      </w:pPr>
      <w:r w:rsidRPr="00F11680">
        <w:rPr>
          <w:sz w:val="28"/>
          <w:szCs w:val="28"/>
        </w:rPr>
        <w:t xml:space="preserve">Площадь территории в указанных границах составляет </w:t>
      </w:r>
      <w:smartTag w:uri="urn:schemas-microsoft-com:office:smarttags" w:element="metricconverter">
        <w:smartTagPr>
          <w:attr w:name="ProductID" w:val="5,7 га"/>
        </w:smartTagPr>
        <w:r w:rsidRPr="00F11680">
          <w:rPr>
            <w:sz w:val="28"/>
            <w:szCs w:val="28"/>
          </w:rPr>
          <w:t>5,7 га</w:t>
        </w:r>
      </w:smartTag>
      <w:r w:rsidRPr="00F11680">
        <w:rPr>
          <w:sz w:val="28"/>
          <w:szCs w:val="28"/>
        </w:rPr>
        <w:t xml:space="preserve">. </w:t>
      </w:r>
    </w:p>
    <w:p w:rsidR="00325340" w:rsidRPr="00F11680" w:rsidRDefault="00325340" w:rsidP="00F11680">
      <w:pPr>
        <w:spacing w:after="60"/>
        <w:ind w:firstLine="567"/>
        <w:jc w:val="both"/>
        <w:rPr>
          <w:sz w:val="28"/>
          <w:szCs w:val="28"/>
        </w:rPr>
      </w:pPr>
      <w:r w:rsidRPr="00F11680">
        <w:rPr>
          <w:sz w:val="28"/>
          <w:szCs w:val="28"/>
        </w:rPr>
        <w:t xml:space="preserve">Численность населения составит ориентировочно 973 человека. </w:t>
      </w:r>
    </w:p>
    <w:p w:rsidR="00325340" w:rsidRPr="00F11680" w:rsidRDefault="00325340" w:rsidP="00F11680">
      <w:pPr>
        <w:spacing w:after="60"/>
        <w:ind w:firstLine="567"/>
        <w:jc w:val="both"/>
        <w:rPr>
          <w:sz w:val="28"/>
          <w:szCs w:val="28"/>
        </w:rPr>
      </w:pPr>
      <w:r w:rsidRPr="00F11680">
        <w:rPr>
          <w:sz w:val="28"/>
          <w:szCs w:val="28"/>
        </w:rPr>
        <w:t>Плотность населения в проектируемых границах – 171 чел./га.</w:t>
      </w:r>
    </w:p>
    <w:p w:rsidR="00325340" w:rsidRPr="00F11680" w:rsidRDefault="00325340" w:rsidP="00F11680">
      <w:pPr>
        <w:pStyle w:val="Heading2"/>
        <w:numPr>
          <w:ilvl w:val="0"/>
          <w:numId w:val="0"/>
        </w:numPr>
        <w:ind w:left="567"/>
        <w:jc w:val="both"/>
      </w:pPr>
      <w:r w:rsidRPr="00F11680">
        <w:t>1.2 Цель разработки проекта планировки и проекта межевания</w:t>
      </w:r>
    </w:p>
    <w:p w:rsidR="00325340" w:rsidRPr="00F11680" w:rsidRDefault="00325340" w:rsidP="00F11680">
      <w:pPr>
        <w:pStyle w:val="a"/>
        <w:rPr>
          <w:sz w:val="28"/>
          <w:szCs w:val="28"/>
        </w:rPr>
      </w:pPr>
      <w:r w:rsidRPr="00F11680">
        <w:rPr>
          <w:sz w:val="28"/>
          <w:szCs w:val="28"/>
        </w:rPr>
        <w:t>Проект планировки и межевания разработаны в целях обеспечения устойчивого развития территорий, выделения элементов планировочной структуры (кварталов, микрорайонов, дорог, земель общего пользования,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25340" w:rsidRPr="00F11680" w:rsidRDefault="00325340" w:rsidP="00F11680">
      <w:pPr>
        <w:pStyle w:val="Heading2"/>
        <w:numPr>
          <w:ilvl w:val="0"/>
          <w:numId w:val="0"/>
        </w:numPr>
        <w:ind w:left="567"/>
        <w:jc w:val="both"/>
      </w:pPr>
      <w:r w:rsidRPr="00F11680">
        <w:t>1.3 Виды зон размещения объектов капитального строительства</w:t>
      </w:r>
    </w:p>
    <w:p w:rsidR="00325340" w:rsidRPr="00F11680" w:rsidRDefault="00325340" w:rsidP="00F11680">
      <w:pPr>
        <w:pStyle w:val="a"/>
        <w:rPr>
          <w:sz w:val="28"/>
          <w:szCs w:val="28"/>
        </w:rPr>
      </w:pPr>
      <w:r w:rsidRPr="00F11680">
        <w:rPr>
          <w:sz w:val="28"/>
          <w:szCs w:val="28"/>
        </w:rPr>
        <w:tab/>
        <w:t>Территория дифференцирована на следующие зоны размещения объектов капитального строительства:</w:t>
      </w:r>
    </w:p>
    <w:p w:rsidR="00325340" w:rsidRPr="00F11680" w:rsidRDefault="00325340" w:rsidP="00F11680">
      <w:pPr>
        <w:pStyle w:val="List"/>
        <w:rPr>
          <w:sz w:val="28"/>
          <w:szCs w:val="28"/>
        </w:rPr>
      </w:pPr>
      <w:r w:rsidRPr="00F11680">
        <w:rPr>
          <w:sz w:val="28"/>
          <w:szCs w:val="28"/>
        </w:rPr>
        <w:t>многоэтажной жилой застройки;</w:t>
      </w:r>
    </w:p>
    <w:p w:rsidR="00325340" w:rsidRPr="00F11680" w:rsidRDefault="00325340" w:rsidP="00F11680">
      <w:pPr>
        <w:pStyle w:val="List"/>
        <w:rPr>
          <w:sz w:val="28"/>
          <w:szCs w:val="28"/>
        </w:rPr>
      </w:pPr>
      <w:r w:rsidRPr="00F11680">
        <w:rPr>
          <w:sz w:val="28"/>
          <w:szCs w:val="28"/>
        </w:rPr>
        <w:t>учебно-образовательного назначения.</w:t>
      </w:r>
    </w:p>
    <w:p w:rsidR="00325340" w:rsidRPr="00F11680" w:rsidRDefault="00325340" w:rsidP="00F11680">
      <w:pPr>
        <w:pStyle w:val="Heading2"/>
        <w:numPr>
          <w:ilvl w:val="0"/>
          <w:numId w:val="0"/>
        </w:numPr>
        <w:ind w:left="567"/>
        <w:jc w:val="both"/>
      </w:pPr>
      <w:r w:rsidRPr="00F11680">
        <w:t>1.4 Параметры планируемого развития территории</w:t>
      </w:r>
    </w:p>
    <w:p w:rsidR="00325340" w:rsidRPr="00F11680" w:rsidRDefault="00325340" w:rsidP="00F11680">
      <w:pPr>
        <w:pStyle w:val="Heading3"/>
        <w:numPr>
          <w:ilvl w:val="0"/>
          <w:numId w:val="0"/>
        </w:numPr>
        <w:ind w:left="568"/>
        <w:jc w:val="both"/>
        <w:rPr>
          <w:sz w:val="28"/>
          <w:szCs w:val="28"/>
        </w:rPr>
      </w:pPr>
      <w:r w:rsidRPr="00F11680">
        <w:rPr>
          <w:sz w:val="28"/>
          <w:szCs w:val="28"/>
        </w:rPr>
        <w:t>1.4.1</w:t>
      </w:r>
      <w:r w:rsidRPr="00F11680">
        <w:rPr>
          <w:sz w:val="28"/>
          <w:szCs w:val="28"/>
        </w:rPr>
        <w:tab/>
        <w:t>Зона размещения объектов жилого назначения</w:t>
      </w:r>
    </w:p>
    <w:p w:rsidR="00325340" w:rsidRPr="00F11680" w:rsidRDefault="00325340" w:rsidP="00F11680">
      <w:pPr>
        <w:pStyle w:val="a"/>
        <w:rPr>
          <w:sz w:val="28"/>
          <w:szCs w:val="28"/>
        </w:rPr>
      </w:pPr>
      <w:r w:rsidRPr="00F11680">
        <w:rPr>
          <w:sz w:val="28"/>
          <w:szCs w:val="28"/>
        </w:rPr>
        <w:t>В зоне застройки многоэтажными жилыми домами размещены:</w:t>
      </w:r>
    </w:p>
    <w:p w:rsidR="00325340" w:rsidRPr="00F11680" w:rsidRDefault="00325340" w:rsidP="00F11680">
      <w:pPr>
        <w:pStyle w:val="List"/>
        <w:rPr>
          <w:sz w:val="28"/>
          <w:szCs w:val="28"/>
        </w:rPr>
      </w:pPr>
      <w:r w:rsidRPr="00F11680">
        <w:rPr>
          <w:sz w:val="28"/>
          <w:szCs w:val="28"/>
        </w:rPr>
        <w:t>многоэтажный жилой дом, 9 эт. (5 домов).</w:t>
      </w:r>
    </w:p>
    <w:p w:rsidR="00325340" w:rsidRPr="00F11680" w:rsidRDefault="00325340" w:rsidP="00F11680">
      <w:pPr>
        <w:pStyle w:val="List"/>
        <w:numPr>
          <w:ilvl w:val="0"/>
          <w:numId w:val="0"/>
        </w:numPr>
        <w:spacing w:before="240"/>
        <w:ind w:firstLine="567"/>
        <w:rPr>
          <w:sz w:val="28"/>
          <w:szCs w:val="28"/>
        </w:rPr>
      </w:pPr>
      <w:r w:rsidRPr="00F11680">
        <w:rPr>
          <w:sz w:val="28"/>
          <w:szCs w:val="28"/>
        </w:rPr>
        <w:t xml:space="preserve">Общая площадь проектного жилищного строительства составит 52,54 тыс. кв. м. </w:t>
      </w:r>
    </w:p>
    <w:p w:rsidR="00325340" w:rsidRPr="00F11680" w:rsidRDefault="00325340" w:rsidP="00F11680">
      <w:pPr>
        <w:pStyle w:val="Heading3"/>
        <w:numPr>
          <w:ilvl w:val="0"/>
          <w:numId w:val="0"/>
        </w:numPr>
        <w:ind w:firstLine="568"/>
        <w:jc w:val="both"/>
        <w:rPr>
          <w:sz w:val="28"/>
          <w:szCs w:val="28"/>
        </w:rPr>
      </w:pPr>
      <w:r w:rsidRPr="00F11680">
        <w:rPr>
          <w:sz w:val="28"/>
          <w:szCs w:val="28"/>
        </w:rPr>
        <w:t>1.4.2</w:t>
      </w:r>
      <w:r w:rsidRPr="00F11680">
        <w:rPr>
          <w:sz w:val="28"/>
          <w:szCs w:val="28"/>
        </w:rPr>
        <w:tab/>
        <w:t>Зона размещения объектов учебно-образовательного назначения</w:t>
      </w:r>
    </w:p>
    <w:p w:rsidR="00325340" w:rsidRPr="00F11680" w:rsidRDefault="00325340" w:rsidP="00F11680">
      <w:pPr>
        <w:pStyle w:val="List"/>
        <w:numPr>
          <w:ilvl w:val="0"/>
          <w:numId w:val="0"/>
        </w:numPr>
        <w:ind w:left="567"/>
        <w:rPr>
          <w:sz w:val="28"/>
          <w:szCs w:val="28"/>
        </w:rPr>
      </w:pPr>
      <w:r w:rsidRPr="00F11680">
        <w:rPr>
          <w:sz w:val="28"/>
          <w:szCs w:val="28"/>
        </w:rPr>
        <w:t>В зоне учебно-образовательного назначения размещены:</w:t>
      </w:r>
    </w:p>
    <w:p w:rsidR="00325340" w:rsidRPr="00F11680" w:rsidRDefault="00325340" w:rsidP="00F11680">
      <w:pPr>
        <w:pStyle w:val="List"/>
        <w:numPr>
          <w:ilvl w:val="0"/>
          <w:numId w:val="0"/>
        </w:numPr>
        <w:ind w:left="567"/>
        <w:rPr>
          <w:sz w:val="28"/>
          <w:szCs w:val="28"/>
        </w:rPr>
      </w:pPr>
      <w:r>
        <w:rPr>
          <w:sz w:val="28"/>
          <w:szCs w:val="28"/>
        </w:rPr>
        <w:t>- д</w:t>
      </w:r>
      <w:r w:rsidRPr="00F11680">
        <w:rPr>
          <w:sz w:val="28"/>
          <w:szCs w:val="28"/>
        </w:rPr>
        <w:t>етское дошкольное учреждение на 260</w:t>
      </w:r>
      <w:r>
        <w:rPr>
          <w:sz w:val="28"/>
          <w:szCs w:val="28"/>
        </w:rPr>
        <w:t xml:space="preserve"> мест.</w:t>
      </w:r>
    </w:p>
    <w:p w:rsidR="00325340" w:rsidRPr="00C01060" w:rsidRDefault="00325340" w:rsidP="00F11680">
      <w:pPr>
        <w:pStyle w:val="Heading2"/>
        <w:numPr>
          <w:ilvl w:val="0"/>
          <w:numId w:val="0"/>
        </w:numPr>
        <w:tabs>
          <w:tab w:val="clear" w:pos="1134"/>
          <w:tab w:val="clear" w:pos="1276"/>
          <w:tab w:val="left" w:pos="0"/>
        </w:tabs>
        <w:spacing w:before="120"/>
        <w:ind w:firstLine="567"/>
        <w:jc w:val="both"/>
        <w:rPr>
          <w:sz w:val="30"/>
          <w:szCs w:val="30"/>
        </w:rPr>
      </w:pPr>
      <w:r>
        <w:rPr>
          <w:sz w:val="30"/>
          <w:szCs w:val="30"/>
        </w:rPr>
        <w:t xml:space="preserve">1.5. </w:t>
      </w:r>
      <w:r w:rsidRPr="00C01060">
        <w:rPr>
          <w:sz w:val="30"/>
          <w:szCs w:val="30"/>
        </w:rPr>
        <w:t>Параметры развития системы транспортного обслуживания</w:t>
      </w:r>
    </w:p>
    <w:p w:rsidR="00325340" w:rsidRDefault="00325340" w:rsidP="00C46735">
      <w:pPr>
        <w:pStyle w:val="a"/>
        <w:rPr>
          <w:sz w:val="28"/>
          <w:szCs w:val="28"/>
        </w:rPr>
      </w:pPr>
      <w:r>
        <w:rPr>
          <w:sz w:val="28"/>
          <w:szCs w:val="28"/>
        </w:rPr>
        <w:t>При проектировании улично-дорожной сети учитывалась сложившаяся система улиц и направление перспективного развитие города. Улицы в жилой застройке запроектированы исходя их требований организации удобных транспортных связей жилой территории с центрами культурно-бутового обслуживания и с учетом пешеходной доступности автобусных остановок.</w:t>
      </w:r>
    </w:p>
    <w:p w:rsidR="00325340" w:rsidRPr="00411EF5" w:rsidRDefault="00325340" w:rsidP="00216929">
      <w:pPr>
        <w:pStyle w:val="a"/>
        <w:rPr>
          <w:sz w:val="28"/>
          <w:szCs w:val="28"/>
        </w:rPr>
      </w:pPr>
      <w:r w:rsidRPr="00411EF5">
        <w:rPr>
          <w:sz w:val="28"/>
          <w:szCs w:val="28"/>
        </w:rPr>
        <w:t>Движение общественного транспорта осуществля</w:t>
      </w:r>
      <w:r>
        <w:rPr>
          <w:sz w:val="28"/>
          <w:szCs w:val="28"/>
        </w:rPr>
        <w:t>ется</w:t>
      </w:r>
      <w:r w:rsidRPr="00411EF5">
        <w:rPr>
          <w:sz w:val="28"/>
          <w:szCs w:val="28"/>
        </w:rPr>
        <w:t xml:space="preserve"> по существующим улицам населенного пункта (ул. </w:t>
      </w:r>
      <w:r>
        <w:rPr>
          <w:sz w:val="28"/>
          <w:szCs w:val="28"/>
        </w:rPr>
        <w:t>Центральная, ул. Первопроходцев</w:t>
      </w:r>
      <w:r w:rsidRPr="00411EF5">
        <w:rPr>
          <w:sz w:val="28"/>
          <w:szCs w:val="28"/>
        </w:rPr>
        <w:t xml:space="preserve">). </w:t>
      </w:r>
    </w:p>
    <w:p w:rsidR="00325340" w:rsidRPr="00411EF5" w:rsidRDefault="00325340" w:rsidP="00216929">
      <w:pPr>
        <w:pStyle w:val="a"/>
        <w:rPr>
          <w:sz w:val="28"/>
          <w:szCs w:val="28"/>
        </w:rPr>
      </w:pPr>
      <w:r w:rsidRPr="00411EF5">
        <w:rPr>
          <w:sz w:val="28"/>
          <w:szCs w:val="28"/>
        </w:rPr>
        <w:t>Для безопасного перехода пешеходами проезжей части предусмотрены наземные пешеходные переходы.</w:t>
      </w:r>
    </w:p>
    <w:p w:rsidR="00325340" w:rsidRPr="00996811" w:rsidRDefault="00325340" w:rsidP="00216929">
      <w:pPr>
        <w:pStyle w:val="Heading2"/>
        <w:numPr>
          <w:ilvl w:val="0"/>
          <w:numId w:val="0"/>
        </w:numPr>
        <w:ind w:firstLine="567"/>
        <w:rPr>
          <w:sz w:val="30"/>
          <w:szCs w:val="30"/>
        </w:rPr>
      </w:pPr>
      <w:r>
        <w:rPr>
          <w:sz w:val="30"/>
          <w:szCs w:val="30"/>
        </w:rPr>
        <w:t xml:space="preserve">1.6. </w:t>
      </w:r>
      <w:r w:rsidRPr="00996811">
        <w:rPr>
          <w:sz w:val="30"/>
          <w:szCs w:val="30"/>
        </w:rPr>
        <w:t>Параметры развития системы инженерного обеспечения</w:t>
      </w:r>
    </w:p>
    <w:p w:rsidR="00325340" w:rsidRPr="00996811" w:rsidRDefault="00325340" w:rsidP="00216929">
      <w:pPr>
        <w:pStyle w:val="Heading3"/>
        <w:numPr>
          <w:ilvl w:val="0"/>
          <w:numId w:val="0"/>
        </w:numPr>
        <w:ind w:firstLine="567"/>
        <w:rPr>
          <w:sz w:val="28"/>
          <w:szCs w:val="28"/>
        </w:rPr>
      </w:pPr>
      <w:r w:rsidRPr="00996811">
        <w:rPr>
          <w:sz w:val="28"/>
          <w:szCs w:val="28"/>
        </w:rPr>
        <w:t>1.6.1</w:t>
      </w:r>
      <w:r>
        <w:rPr>
          <w:sz w:val="28"/>
          <w:szCs w:val="28"/>
        </w:rPr>
        <w:t>.</w:t>
      </w:r>
      <w:r w:rsidRPr="00996811">
        <w:rPr>
          <w:sz w:val="28"/>
          <w:szCs w:val="28"/>
        </w:rPr>
        <w:t xml:space="preserve"> Водоснабжение</w:t>
      </w:r>
    </w:p>
    <w:p w:rsidR="00325340" w:rsidRPr="00996811" w:rsidRDefault="00325340" w:rsidP="00216929">
      <w:pPr>
        <w:pStyle w:val="a"/>
        <w:rPr>
          <w:sz w:val="28"/>
          <w:szCs w:val="28"/>
        </w:rPr>
      </w:pPr>
      <w:r w:rsidRPr="00996811">
        <w:rPr>
          <w:sz w:val="28"/>
          <w:szCs w:val="28"/>
        </w:rPr>
        <w:t>Для развития централизованной системы водоснабжения территории проекта планировки предусмотрены следующие мероприятия:</w:t>
      </w:r>
    </w:p>
    <w:p w:rsidR="00325340" w:rsidRPr="00996811" w:rsidRDefault="00325340" w:rsidP="00216929">
      <w:pPr>
        <w:pStyle w:val="List"/>
        <w:rPr>
          <w:sz w:val="28"/>
          <w:szCs w:val="28"/>
        </w:rPr>
      </w:pPr>
      <w:r>
        <w:rPr>
          <w:sz w:val="28"/>
          <w:szCs w:val="28"/>
        </w:rPr>
        <w:t xml:space="preserve"> подземная бесканальная прокладка</w:t>
      </w:r>
      <w:r w:rsidRPr="00996811">
        <w:rPr>
          <w:sz w:val="28"/>
          <w:szCs w:val="28"/>
        </w:rPr>
        <w:t xml:space="preserve"> водопроводных сетей</w:t>
      </w:r>
      <w:r>
        <w:rPr>
          <w:sz w:val="28"/>
          <w:szCs w:val="28"/>
        </w:rPr>
        <w:t>, совместно с тепловой сетью.</w:t>
      </w:r>
    </w:p>
    <w:p w:rsidR="00325340" w:rsidRPr="00216929" w:rsidRDefault="00325340" w:rsidP="00216929">
      <w:pPr>
        <w:pStyle w:val="Heading3"/>
        <w:numPr>
          <w:ilvl w:val="0"/>
          <w:numId w:val="0"/>
        </w:numPr>
        <w:ind w:firstLine="567"/>
        <w:rPr>
          <w:sz w:val="28"/>
          <w:szCs w:val="28"/>
        </w:rPr>
      </w:pPr>
      <w:r w:rsidRPr="00216929">
        <w:rPr>
          <w:sz w:val="28"/>
          <w:szCs w:val="28"/>
        </w:rPr>
        <w:t>1.6.2</w:t>
      </w:r>
      <w:r>
        <w:rPr>
          <w:sz w:val="28"/>
          <w:szCs w:val="28"/>
        </w:rPr>
        <w:t>.</w:t>
      </w:r>
      <w:r w:rsidRPr="00216929">
        <w:rPr>
          <w:sz w:val="28"/>
          <w:szCs w:val="28"/>
        </w:rPr>
        <w:t xml:space="preserve"> Водоотведение</w:t>
      </w:r>
    </w:p>
    <w:p w:rsidR="00325340" w:rsidRDefault="00325340" w:rsidP="00A7244F">
      <w:pPr>
        <w:keepNext/>
        <w:tabs>
          <w:tab w:val="left" w:pos="0"/>
        </w:tabs>
        <w:spacing w:line="276" w:lineRule="auto"/>
        <w:ind w:firstLine="709"/>
        <w:jc w:val="both"/>
        <w:rPr>
          <w:bCs/>
          <w:sz w:val="28"/>
          <w:szCs w:val="28"/>
        </w:rPr>
      </w:pPr>
      <w:r w:rsidRPr="0063252D">
        <w:rPr>
          <w:bCs/>
          <w:sz w:val="28"/>
          <w:szCs w:val="28"/>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открытыми лотками, частично-закрытый водопровод.</w:t>
      </w:r>
    </w:p>
    <w:p w:rsidR="00325340" w:rsidRDefault="00325340" w:rsidP="00216929">
      <w:pPr>
        <w:pStyle w:val="Heading3"/>
        <w:numPr>
          <w:ilvl w:val="0"/>
          <w:numId w:val="0"/>
        </w:numPr>
        <w:ind w:left="568"/>
        <w:rPr>
          <w:sz w:val="28"/>
          <w:szCs w:val="28"/>
        </w:rPr>
      </w:pPr>
      <w:r>
        <w:rPr>
          <w:sz w:val="28"/>
          <w:szCs w:val="28"/>
        </w:rPr>
        <w:t>1.6.3.</w:t>
      </w:r>
      <w:r w:rsidRPr="00216929">
        <w:rPr>
          <w:sz w:val="28"/>
          <w:szCs w:val="28"/>
        </w:rPr>
        <w:t>Теплоснабжение</w:t>
      </w:r>
    </w:p>
    <w:p w:rsidR="00325340" w:rsidRDefault="00325340" w:rsidP="00A7244F">
      <w:pPr>
        <w:tabs>
          <w:tab w:val="left" w:pos="0"/>
        </w:tabs>
        <w:spacing w:line="276" w:lineRule="auto"/>
        <w:ind w:firstLine="720"/>
        <w:jc w:val="both"/>
        <w:rPr>
          <w:bCs/>
          <w:sz w:val="28"/>
          <w:szCs w:val="28"/>
        </w:rPr>
      </w:pPr>
      <w:r>
        <w:rPr>
          <w:sz w:val="28"/>
          <w:szCs w:val="28"/>
        </w:rPr>
        <w:t xml:space="preserve">Теплоснабжение проектируемой территории централизованное. </w:t>
      </w:r>
      <w:r w:rsidRPr="00321C0C">
        <w:rPr>
          <w:bCs/>
          <w:sz w:val="28"/>
          <w:szCs w:val="28"/>
        </w:rPr>
        <w:t xml:space="preserve">Прокладка теплосетей </w:t>
      </w:r>
      <w:r>
        <w:rPr>
          <w:bCs/>
          <w:sz w:val="28"/>
          <w:szCs w:val="28"/>
        </w:rPr>
        <w:t>подземная бесканальная</w:t>
      </w:r>
      <w:r w:rsidRPr="00321C0C">
        <w:rPr>
          <w:bCs/>
          <w:sz w:val="28"/>
          <w:szCs w:val="28"/>
        </w:rPr>
        <w:t xml:space="preserve"> совместно с водопроводом</w:t>
      </w:r>
      <w:r>
        <w:rPr>
          <w:bCs/>
          <w:sz w:val="28"/>
          <w:szCs w:val="28"/>
        </w:rPr>
        <w:t>.</w:t>
      </w:r>
    </w:p>
    <w:p w:rsidR="00325340" w:rsidRPr="00216929" w:rsidRDefault="00325340" w:rsidP="00436AF3">
      <w:pPr>
        <w:pStyle w:val="Heading3"/>
        <w:numPr>
          <w:ilvl w:val="0"/>
          <w:numId w:val="0"/>
        </w:numPr>
        <w:spacing w:after="60"/>
        <w:ind w:left="568"/>
        <w:jc w:val="both"/>
        <w:rPr>
          <w:sz w:val="28"/>
          <w:szCs w:val="28"/>
        </w:rPr>
      </w:pPr>
      <w:r>
        <w:rPr>
          <w:sz w:val="28"/>
          <w:szCs w:val="28"/>
        </w:rPr>
        <w:t xml:space="preserve">1.6.4. </w:t>
      </w:r>
      <w:r w:rsidRPr="00216929">
        <w:rPr>
          <w:sz w:val="28"/>
          <w:szCs w:val="28"/>
        </w:rPr>
        <w:t>Электроснабжение</w:t>
      </w:r>
    </w:p>
    <w:p w:rsidR="00325340" w:rsidRPr="00216929" w:rsidRDefault="00325340" w:rsidP="00216929">
      <w:pPr>
        <w:pStyle w:val="a"/>
        <w:rPr>
          <w:sz w:val="28"/>
          <w:szCs w:val="28"/>
        </w:rPr>
      </w:pPr>
      <w:r w:rsidRPr="00216929">
        <w:rPr>
          <w:sz w:val="28"/>
          <w:szCs w:val="28"/>
        </w:rPr>
        <w:t>Для развития централизованной системы электроснабжения территории проекта планировки предусмотрены следующие мероприятия:</w:t>
      </w:r>
    </w:p>
    <w:p w:rsidR="00325340" w:rsidRPr="00216929" w:rsidRDefault="00325340" w:rsidP="00216929">
      <w:pPr>
        <w:pStyle w:val="List"/>
        <w:rPr>
          <w:sz w:val="28"/>
          <w:szCs w:val="28"/>
        </w:rPr>
      </w:pPr>
      <w:r w:rsidRPr="00216929">
        <w:rPr>
          <w:sz w:val="28"/>
          <w:szCs w:val="28"/>
        </w:rPr>
        <w:t>строительство кабельных линий электропередачи напряжением 0,4 кВ</w:t>
      </w:r>
      <w:r>
        <w:rPr>
          <w:sz w:val="28"/>
          <w:szCs w:val="28"/>
        </w:rPr>
        <w:t xml:space="preserve"> и 6 кВ</w:t>
      </w:r>
      <w:r w:rsidRPr="00216929">
        <w:rPr>
          <w:sz w:val="28"/>
          <w:szCs w:val="28"/>
        </w:rPr>
        <w:t xml:space="preserve"> для подключения  </w:t>
      </w:r>
      <w:r>
        <w:rPr>
          <w:sz w:val="28"/>
          <w:szCs w:val="28"/>
        </w:rPr>
        <w:t xml:space="preserve">существующих </w:t>
      </w:r>
      <w:r w:rsidRPr="00216929">
        <w:rPr>
          <w:sz w:val="28"/>
          <w:szCs w:val="28"/>
        </w:rPr>
        <w:t>трансформаторн</w:t>
      </w:r>
      <w:r>
        <w:rPr>
          <w:sz w:val="28"/>
          <w:szCs w:val="28"/>
        </w:rPr>
        <w:t>ых</w:t>
      </w:r>
      <w:r w:rsidRPr="00216929">
        <w:rPr>
          <w:sz w:val="28"/>
          <w:szCs w:val="28"/>
        </w:rPr>
        <w:t xml:space="preserve"> подстанци</w:t>
      </w:r>
      <w:r>
        <w:rPr>
          <w:sz w:val="28"/>
          <w:szCs w:val="28"/>
        </w:rPr>
        <w:t>й</w:t>
      </w:r>
      <w:bookmarkStart w:id="0" w:name="_GoBack"/>
      <w:bookmarkEnd w:id="0"/>
      <w:r w:rsidRPr="00216929">
        <w:rPr>
          <w:sz w:val="28"/>
          <w:szCs w:val="28"/>
        </w:rPr>
        <w:t>.</w:t>
      </w:r>
    </w:p>
    <w:p w:rsidR="00325340" w:rsidRPr="00216929" w:rsidRDefault="00325340" w:rsidP="00604369">
      <w:pPr>
        <w:pStyle w:val="Heading3"/>
        <w:numPr>
          <w:ilvl w:val="0"/>
          <w:numId w:val="0"/>
        </w:numPr>
        <w:ind w:left="568"/>
        <w:rPr>
          <w:sz w:val="28"/>
          <w:szCs w:val="28"/>
        </w:rPr>
      </w:pPr>
      <w:r>
        <w:rPr>
          <w:sz w:val="28"/>
          <w:szCs w:val="28"/>
        </w:rPr>
        <w:t>1.6.5.</w:t>
      </w:r>
      <w:r w:rsidRPr="00216929">
        <w:rPr>
          <w:sz w:val="28"/>
          <w:szCs w:val="28"/>
        </w:rPr>
        <w:t>Связь и информатизация</w:t>
      </w:r>
    </w:p>
    <w:p w:rsidR="00325340" w:rsidRPr="00216929" w:rsidRDefault="00325340" w:rsidP="00216929">
      <w:pPr>
        <w:pStyle w:val="a"/>
        <w:rPr>
          <w:sz w:val="28"/>
          <w:szCs w:val="28"/>
          <w:highlight w:val="green"/>
        </w:rPr>
      </w:pPr>
      <w:r w:rsidRPr="00216929">
        <w:rPr>
          <w:sz w:val="28"/>
          <w:szCs w:val="28"/>
        </w:rPr>
        <w:t>Территорию проекта планировки обеспечить услугами связи – телефонной, Интернет, передача данных от существующих систем связи.</w:t>
      </w:r>
      <w:r w:rsidRPr="00216929">
        <w:rPr>
          <w:sz w:val="28"/>
          <w:szCs w:val="28"/>
          <w:highlight w:val="green"/>
        </w:rPr>
        <w:t xml:space="preserve"> </w:t>
      </w:r>
    </w:p>
    <w:p w:rsidR="00325340" w:rsidRPr="00C66EB5" w:rsidRDefault="00325340" w:rsidP="00C66EB5">
      <w:pPr>
        <w:pStyle w:val="Heading2"/>
        <w:numPr>
          <w:ilvl w:val="0"/>
          <w:numId w:val="0"/>
        </w:numPr>
        <w:ind w:left="567"/>
        <w:rPr>
          <w:sz w:val="30"/>
          <w:szCs w:val="30"/>
        </w:rPr>
      </w:pPr>
      <w:r w:rsidRPr="00C66EB5">
        <w:rPr>
          <w:sz w:val="30"/>
          <w:szCs w:val="30"/>
        </w:rPr>
        <w:t>1.</w:t>
      </w:r>
      <w:r>
        <w:rPr>
          <w:sz w:val="30"/>
          <w:szCs w:val="30"/>
        </w:rPr>
        <w:t>7.</w:t>
      </w:r>
      <w:r w:rsidRPr="00C66EB5">
        <w:rPr>
          <w:sz w:val="30"/>
          <w:szCs w:val="30"/>
        </w:rPr>
        <w:t xml:space="preserve"> Озеленение и благоустройство</w:t>
      </w:r>
    </w:p>
    <w:p w:rsidR="00325340" w:rsidRPr="00216929" w:rsidRDefault="00325340" w:rsidP="00F11680">
      <w:pPr>
        <w:pStyle w:val="a"/>
        <w:rPr>
          <w:sz w:val="28"/>
          <w:szCs w:val="28"/>
        </w:rPr>
      </w:pPr>
      <w:r w:rsidRPr="00216929">
        <w:rPr>
          <w:sz w:val="28"/>
          <w:szCs w:val="28"/>
        </w:rPr>
        <w:t xml:space="preserve">Зеленые насаждения играют большую роль в нормализации микроклимата и санитарно-гигиенического режима населенного пункта. Озеленение проектируется с учетом максимального сохранения и использования существующей зелени. Для озеленения рекомендуется подбирать деревья и кустарники наиболее устойчивые в условиях </w:t>
      </w:r>
      <w:r>
        <w:rPr>
          <w:sz w:val="28"/>
          <w:szCs w:val="28"/>
        </w:rPr>
        <w:t xml:space="preserve">ХМАО </w:t>
      </w:r>
      <w:r w:rsidRPr="00216929">
        <w:rPr>
          <w:sz w:val="28"/>
          <w:szCs w:val="28"/>
        </w:rPr>
        <w:t xml:space="preserve"> (береза, осина, жесткая акация, сибирская яблоня, клен, тополь, сирень, рябина красная, боярышник, лиственница, сосна, ель). Исходя из противопожарных и санитарных требований, деревья должны высаживаться не ближе </w:t>
      </w:r>
      <w:smartTag w:uri="urn:schemas-microsoft-com:office:smarttags" w:element="metricconverter">
        <w:smartTagPr>
          <w:attr w:name="ProductID" w:val="5 м"/>
        </w:smartTagPr>
        <w:r w:rsidRPr="00216929">
          <w:rPr>
            <w:sz w:val="28"/>
            <w:szCs w:val="28"/>
          </w:rPr>
          <w:t>5 м</w:t>
        </w:r>
      </w:smartTag>
      <w:r w:rsidRPr="00216929">
        <w:rPr>
          <w:sz w:val="28"/>
          <w:szCs w:val="28"/>
        </w:rPr>
        <w:t xml:space="preserve"> от зданий.</w:t>
      </w:r>
    </w:p>
    <w:p w:rsidR="00325340" w:rsidRPr="00216929" w:rsidRDefault="00325340" w:rsidP="00216929">
      <w:pPr>
        <w:pStyle w:val="a"/>
        <w:rPr>
          <w:sz w:val="28"/>
          <w:szCs w:val="28"/>
        </w:rPr>
      </w:pPr>
      <w:r w:rsidRPr="00216929">
        <w:rPr>
          <w:sz w:val="28"/>
          <w:szCs w:val="28"/>
        </w:rPr>
        <w:t>Проектом предусматриваются следующие виды озеленения:</w:t>
      </w:r>
    </w:p>
    <w:p w:rsidR="00325340" w:rsidRPr="00216929" w:rsidRDefault="00325340" w:rsidP="00216929">
      <w:pPr>
        <w:pStyle w:val="a"/>
        <w:rPr>
          <w:sz w:val="28"/>
          <w:szCs w:val="28"/>
        </w:rPr>
      </w:pPr>
      <w:r>
        <w:rPr>
          <w:sz w:val="28"/>
          <w:szCs w:val="28"/>
        </w:rPr>
        <w:t xml:space="preserve">- </w:t>
      </w:r>
      <w:r w:rsidRPr="00216929">
        <w:rPr>
          <w:sz w:val="28"/>
          <w:szCs w:val="28"/>
        </w:rPr>
        <w:t>насаждения общего пользования (однорядная посадка деревьев и кустарников вдоль улиц);</w:t>
      </w:r>
    </w:p>
    <w:p w:rsidR="00325340" w:rsidRPr="00216929" w:rsidRDefault="00325340" w:rsidP="00216929">
      <w:pPr>
        <w:pStyle w:val="a"/>
        <w:rPr>
          <w:sz w:val="28"/>
          <w:szCs w:val="28"/>
        </w:rPr>
      </w:pPr>
      <w:r>
        <w:rPr>
          <w:sz w:val="28"/>
          <w:szCs w:val="28"/>
        </w:rPr>
        <w:t xml:space="preserve">- </w:t>
      </w:r>
      <w:r w:rsidRPr="00216929">
        <w:rPr>
          <w:sz w:val="28"/>
          <w:szCs w:val="28"/>
        </w:rPr>
        <w:t>насаждения ограниченного пользования на участках зданий общественно</w:t>
      </w:r>
      <w:r>
        <w:rPr>
          <w:sz w:val="28"/>
          <w:szCs w:val="28"/>
        </w:rPr>
        <w:t>го назначения.</w:t>
      </w:r>
    </w:p>
    <w:p w:rsidR="00325340" w:rsidRPr="00216929" w:rsidRDefault="00325340" w:rsidP="00216929">
      <w:pPr>
        <w:pStyle w:val="a"/>
        <w:rPr>
          <w:sz w:val="28"/>
          <w:szCs w:val="28"/>
        </w:rPr>
      </w:pPr>
      <w:r>
        <w:rPr>
          <w:sz w:val="28"/>
          <w:szCs w:val="28"/>
        </w:rPr>
        <w:t xml:space="preserve">Значение </w:t>
      </w:r>
      <w:r w:rsidRPr="00216929">
        <w:rPr>
          <w:sz w:val="28"/>
          <w:szCs w:val="28"/>
        </w:rPr>
        <w:t xml:space="preserve">благоустройства очень велико. По уровню благоустройства можно судить не только о качестве инженерного обеспечения </w:t>
      </w:r>
      <w:r>
        <w:rPr>
          <w:sz w:val="28"/>
          <w:szCs w:val="28"/>
        </w:rPr>
        <w:t>города</w:t>
      </w:r>
      <w:r w:rsidRPr="00216929">
        <w:rPr>
          <w:sz w:val="28"/>
          <w:szCs w:val="28"/>
        </w:rPr>
        <w:t>, жилого района или квартала, их комфортности и удобстве для жителей, но и об архитектурно-эстетическом облике застройки в целом.</w:t>
      </w:r>
    </w:p>
    <w:p w:rsidR="00325340" w:rsidRPr="00216929" w:rsidRDefault="00325340" w:rsidP="00216929">
      <w:pPr>
        <w:pStyle w:val="a"/>
        <w:rPr>
          <w:sz w:val="28"/>
          <w:szCs w:val="28"/>
        </w:rPr>
      </w:pPr>
      <w:r w:rsidRPr="00216929">
        <w:rPr>
          <w:sz w:val="28"/>
          <w:szCs w:val="28"/>
        </w:rPr>
        <w:t xml:space="preserve">Благоустройство и озеленение необходимо выполнить после завершения застройки и инженерной подготовки территории. </w:t>
      </w:r>
    </w:p>
    <w:p w:rsidR="00325340" w:rsidRPr="00216929" w:rsidRDefault="00325340" w:rsidP="00216929">
      <w:pPr>
        <w:pStyle w:val="a"/>
        <w:rPr>
          <w:sz w:val="28"/>
          <w:szCs w:val="28"/>
        </w:rPr>
      </w:pPr>
      <w:r w:rsidRPr="00216929">
        <w:rPr>
          <w:sz w:val="28"/>
          <w:szCs w:val="28"/>
        </w:rPr>
        <w:t>Необходимо предусмотреть озеленение санитарно-защитных зон на проектируемой территории и посадку деревьев вдоль пешеходных аллей и автомобильных дорог.</w:t>
      </w:r>
    </w:p>
    <w:p w:rsidR="00325340" w:rsidRPr="00F11680" w:rsidRDefault="00325340" w:rsidP="00445F3E">
      <w:pPr>
        <w:pStyle w:val="a1"/>
        <w:rPr>
          <w:sz w:val="28"/>
          <w:szCs w:val="28"/>
        </w:rPr>
      </w:pPr>
      <w:r w:rsidRPr="00F11680">
        <w:rPr>
          <w:sz w:val="28"/>
          <w:szCs w:val="28"/>
        </w:rPr>
        <w:t>2. ПРОЕКТ МЕЖЕВАНИЯ ТЕРРИТОРИИ</w:t>
      </w:r>
    </w:p>
    <w:p w:rsidR="00325340" w:rsidRPr="00D509F9" w:rsidRDefault="00325340" w:rsidP="00F11680">
      <w:pPr>
        <w:tabs>
          <w:tab w:val="left" w:pos="0"/>
        </w:tabs>
        <w:suppressAutoHyphens/>
        <w:spacing w:line="276" w:lineRule="auto"/>
        <w:ind w:firstLine="567"/>
        <w:jc w:val="both"/>
        <w:rPr>
          <w:b/>
          <w:sz w:val="28"/>
          <w:szCs w:val="28"/>
          <w:lang w:eastAsia="ar-SA"/>
        </w:rPr>
      </w:pPr>
      <w:r>
        <w:rPr>
          <w:b/>
          <w:sz w:val="28"/>
          <w:szCs w:val="28"/>
          <w:lang w:eastAsia="ar-SA"/>
        </w:rPr>
        <w:t>2.</w:t>
      </w:r>
      <w:r w:rsidRPr="00065794">
        <w:rPr>
          <w:b/>
          <w:sz w:val="28"/>
          <w:szCs w:val="28"/>
          <w:lang w:eastAsia="ar-SA"/>
        </w:rPr>
        <w:t xml:space="preserve">1.  </w:t>
      </w:r>
      <w:r w:rsidRPr="00D509F9">
        <w:rPr>
          <w:b/>
          <w:sz w:val="28"/>
          <w:szCs w:val="28"/>
          <w:lang w:eastAsia="ar-SA"/>
        </w:rPr>
        <w:t>Методические подходы, применяемые при разработке проектных решений по формированию и перераспределению земельных участков</w:t>
      </w:r>
    </w:p>
    <w:p w:rsidR="00325340" w:rsidRPr="00DB0ADD" w:rsidRDefault="00325340" w:rsidP="00445F3E">
      <w:pPr>
        <w:tabs>
          <w:tab w:val="left" w:pos="0"/>
        </w:tabs>
        <w:suppressAutoHyphens/>
        <w:spacing w:before="240" w:line="276" w:lineRule="auto"/>
        <w:ind w:firstLine="567"/>
        <w:jc w:val="both"/>
        <w:rPr>
          <w:sz w:val="28"/>
          <w:szCs w:val="28"/>
          <w:lang w:eastAsia="ar-SA"/>
        </w:rPr>
      </w:pPr>
      <w:r w:rsidRPr="00DB0ADD">
        <w:rPr>
          <w:sz w:val="28"/>
          <w:szCs w:val="28"/>
          <w:lang w:eastAsia="ar-SA"/>
        </w:rPr>
        <w:t>Подготовка проект</w:t>
      </w:r>
      <w:r>
        <w:rPr>
          <w:sz w:val="28"/>
          <w:szCs w:val="28"/>
          <w:lang w:eastAsia="ar-SA"/>
        </w:rPr>
        <w:t>а</w:t>
      </w:r>
      <w:r w:rsidRPr="00DB0ADD">
        <w:rPr>
          <w:sz w:val="28"/>
          <w:szCs w:val="28"/>
          <w:lang w:eastAsia="ar-SA"/>
        </w:rPr>
        <w:t xml:space="preserve"> межевания на проектируем</w:t>
      </w:r>
      <w:r>
        <w:rPr>
          <w:sz w:val="28"/>
          <w:szCs w:val="28"/>
          <w:lang w:eastAsia="ar-SA"/>
        </w:rPr>
        <w:t>ой</w:t>
      </w:r>
      <w:r w:rsidRPr="00DB0ADD">
        <w:rPr>
          <w:sz w:val="28"/>
          <w:szCs w:val="28"/>
          <w:lang w:eastAsia="ar-SA"/>
        </w:rPr>
        <w:t xml:space="preserve"> территори</w:t>
      </w:r>
      <w:r>
        <w:rPr>
          <w:sz w:val="28"/>
          <w:szCs w:val="28"/>
          <w:lang w:eastAsia="ar-SA"/>
        </w:rPr>
        <w:t>и</w:t>
      </w:r>
      <w:r w:rsidRPr="00DB0ADD">
        <w:rPr>
          <w:sz w:val="28"/>
          <w:szCs w:val="28"/>
          <w:lang w:eastAsia="ar-SA"/>
        </w:rPr>
        <w:t xml:space="preserve"> осуществлялась в целях установления границ застроенных земельных участков и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w:t>
      </w:r>
    </w:p>
    <w:p w:rsidR="00325340" w:rsidRPr="00DB0ADD" w:rsidRDefault="00325340" w:rsidP="00445F3E">
      <w:pPr>
        <w:tabs>
          <w:tab w:val="left" w:pos="0"/>
        </w:tabs>
        <w:suppressAutoHyphens/>
        <w:spacing w:line="276" w:lineRule="auto"/>
        <w:ind w:firstLine="567"/>
        <w:jc w:val="both"/>
        <w:rPr>
          <w:sz w:val="28"/>
          <w:szCs w:val="28"/>
          <w:lang w:eastAsia="ar-SA"/>
        </w:rPr>
      </w:pPr>
      <w:r w:rsidRPr="00DB0ADD">
        <w:rPr>
          <w:sz w:val="28"/>
          <w:szCs w:val="28"/>
          <w:lang w:eastAsia="ar-SA"/>
        </w:rPr>
        <w:t>Размеры земельных участков в границах проектируемых территорий устанавливались с учетом фактического землепользования и градостроительных нормативов и правил, действующих в период застройки территорий.</w:t>
      </w:r>
    </w:p>
    <w:p w:rsidR="00325340" w:rsidRDefault="00325340" w:rsidP="00F11680">
      <w:pPr>
        <w:keepNext/>
        <w:tabs>
          <w:tab w:val="left" w:pos="284"/>
        </w:tabs>
        <w:suppressAutoHyphens/>
        <w:spacing w:before="240" w:line="276" w:lineRule="auto"/>
        <w:ind w:left="142" w:firstLine="425"/>
        <w:jc w:val="both"/>
        <w:rPr>
          <w:sz w:val="28"/>
          <w:szCs w:val="28"/>
          <w:lang w:eastAsia="ar-SA"/>
        </w:rPr>
      </w:pPr>
      <w:r>
        <w:rPr>
          <w:b/>
          <w:sz w:val="30"/>
          <w:szCs w:val="30"/>
          <w:lang w:eastAsia="ar-SA"/>
        </w:rPr>
        <w:t>2.2. Проектные решения</w:t>
      </w:r>
    </w:p>
    <w:p w:rsidR="00325340" w:rsidRDefault="00325340" w:rsidP="000D65A3">
      <w:pPr>
        <w:keepNext/>
        <w:tabs>
          <w:tab w:val="left" w:pos="284"/>
        </w:tabs>
        <w:suppressAutoHyphens/>
        <w:spacing w:before="240" w:line="276" w:lineRule="auto"/>
        <w:ind w:left="142" w:firstLine="425"/>
        <w:jc w:val="both"/>
        <w:rPr>
          <w:sz w:val="28"/>
          <w:szCs w:val="28"/>
          <w:lang w:eastAsia="ar-SA"/>
        </w:rPr>
      </w:pPr>
      <w:r>
        <w:rPr>
          <w:sz w:val="28"/>
          <w:szCs w:val="28"/>
          <w:lang w:eastAsia="ar-SA"/>
        </w:rPr>
        <w:t>Проектируемые земельные участки располагаются в зонах:</w:t>
      </w:r>
    </w:p>
    <w:p w:rsidR="00325340" w:rsidRPr="00E217CF" w:rsidRDefault="00325340" w:rsidP="000D65A3">
      <w:pPr>
        <w:pStyle w:val="List"/>
        <w:rPr>
          <w:sz w:val="28"/>
          <w:szCs w:val="28"/>
        </w:rPr>
      </w:pPr>
      <w:r>
        <w:rPr>
          <w:sz w:val="28"/>
          <w:szCs w:val="28"/>
        </w:rPr>
        <w:t>многоэтажной</w:t>
      </w:r>
      <w:r w:rsidRPr="00E217CF">
        <w:rPr>
          <w:sz w:val="28"/>
          <w:szCs w:val="28"/>
        </w:rPr>
        <w:t xml:space="preserve"> жилой застройки;</w:t>
      </w:r>
    </w:p>
    <w:p w:rsidR="00325340" w:rsidRDefault="00325340" w:rsidP="000D65A3">
      <w:pPr>
        <w:pStyle w:val="List"/>
        <w:rPr>
          <w:sz w:val="28"/>
          <w:szCs w:val="28"/>
        </w:rPr>
      </w:pPr>
      <w:r>
        <w:rPr>
          <w:sz w:val="28"/>
          <w:szCs w:val="28"/>
        </w:rPr>
        <w:t>учебно-образовательного назначения;</w:t>
      </w:r>
    </w:p>
    <w:p w:rsidR="00325340" w:rsidRDefault="00325340" w:rsidP="000D65A3">
      <w:pPr>
        <w:keepNext/>
        <w:tabs>
          <w:tab w:val="left" w:pos="284"/>
        </w:tabs>
        <w:suppressAutoHyphens/>
        <w:spacing w:line="276" w:lineRule="auto"/>
        <w:ind w:left="142" w:firstLine="425"/>
        <w:jc w:val="both"/>
        <w:rPr>
          <w:sz w:val="28"/>
          <w:szCs w:val="28"/>
          <w:lang w:eastAsia="ar-SA"/>
        </w:rPr>
      </w:pPr>
      <w:r>
        <w:rPr>
          <w:sz w:val="28"/>
          <w:szCs w:val="28"/>
          <w:lang w:eastAsia="ar-SA"/>
        </w:rPr>
        <w:t xml:space="preserve">Всего на проектируемой территории проектом предусмотрено 5 участков для строительства многоэтажных жилых домов, так же участок под застройку </w:t>
      </w:r>
      <w:r>
        <w:rPr>
          <w:sz w:val="28"/>
          <w:szCs w:val="28"/>
        </w:rPr>
        <w:t>учебно-образовательного назначения (детское дошкольной учреждение на 260 мест).</w:t>
      </w:r>
    </w:p>
    <w:p w:rsidR="00325340" w:rsidRDefault="00325340" w:rsidP="000D65A3">
      <w:pPr>
        <w:keepNext/>
        <w:tabs>
          <w:tab w:val="left" w:pos="284"/>
        </w:tabs>
        <w:suppressAutoHyphens/>
        <w:spacing w:line="276" w:lineRule="auto"/>
        <w:ind w:left="142" w:firstLine="425"/>
        <w:jc w:val="both"/>
        <w:rPr>
          <w:sz w:val="28"/>
          <w:szCs w:val="28"/>
          <w:lang w:eastAsia="ar-SA"/>
        </w:rPr>
      </w:pPr>
      <w:r>
        <w:rPr>
          <w:sz w:val="28"/>
          <w:szCs w:val="28"/>
          <w:lang w:eastAsia="ar-SA"/>
        </w:rPr>
        <w:t xml:space="preserve">Проектом межевания территории определены координаты границ каждого участка. Площадь проектируемых участков под многоэтажную жилую застройку варьируются от 0,5 до </w:t>
      </w:r>
      <w:smartTag w:uri="urn:schemas-microsoft-com:office:smarttags" w:element="metricconverter">
        <w:smartTagPr>
          <w:attr w:name="ProductID" w:val="0,7 га"/>
        </w:smartTagPr>
        <w:r>
          <w:rPr>
            <w:sz w:val="28"/>
            <w:szCs w:val="28"/>
            <w:lang w:eastAsia="ar-SA"/>
          </w:rPr>
          <w:t>0,7 га</w:t>
        </w:r>
      </w:smartTag>
      <w:r>
        <w:rPr>
          <w:sz w:val="28"/>
          <w:szCs w:val="28"/>
          <w:lang w:eastAsia="ar-SA"/>
        </w:rPr>
        <w:t>.</w:t>
      </w:r>
    </w:p>
    <w:p w:rsidR="00325340" w:rsidRDefault="00325340" w:rsidP="000D65A3">
      <w:pPr>
        <w:keepNext/>
        <w:tabs>
          <w:tab w:val="left" w:pos="284"/>
        </w:tabs>
        <w:suppressAutoHyphens/>
        <w:spacing w:line="276" w:lineRule="auto"/>
        <w:ind w:left="142" w:firstLine="425"/>
        <w:jc w:val="both"/>
        <w:rPr>
          <w:sz w:val="28"/>
          <w:szCs w:val="28"/>
          <w:lang w:eastAsia="ar-SA"/>
        </w:rPr>
      </w:pPr>
      <w:r>
        <w:rPr>
          <w:sz w:val="28"/>
          <w:szCs w:val="28"/>
          <w:lang w:eastAsia="ar-SA"/>
        </w:rPr>
        <w:t>Расчет площади земельных участков проводился на основании Правил</w:t>
      </w:r>
      <w:r w:rsidRPr="00C3588B">
        <w:rPr>
          <w:sz w:val="28"/>
          <w:szCs w:val="28"/>
          <w:lang w:eastAsia="ar-SA"/>
        </w:rPr>
        <w:t xml:space="preserve"> землепользования и застройки город</w:t>
      </w:r>
      <w:r>
        <w:rPr>
          <w:sz w:val="28"/>
          <w:szCs w:val="28"/>
          <w:lang w:eastAsia="ar-SA"/>
        </w:rPr>
        <w:t>а</w:t>
      </w:r>
      <w:r w:rsidRPr="00C3588B">
        <w:rPr>
          <w:sz w:val="28"/>
          <w:szCs w:val="28"/>
          <w:lang w:eastAsia="ar-SA"/>
        </w:rPr>
        <w:t xml:space="preserve"> </w:t>
      </w:r>
      <w:r>
        <w:rPr>
          <w:sz w:val="28"/>
          <w:szCs w:val="28"/>
          <w:lang w:eastAsia="ar-SA"/>
        </w:rPr>
        <w:t>Пыть-Ях.</w:t>
      </w:r>
    </w:p>
    <w:p w:rsidR="00325340" w:rsidRPr="00DE6074" w:rsidRDefault="00325340" w:rsidP="000D65A3">
      <w:pPr>
        <w:keepNext/>
        <w:tabs>
          <w:tab w:val="left" w:pos="284"/>
        </w:tabs>
        <w:suppressAutoHyphens/>
        <w:spacing w:line="276" w:lineRule="auto"/>
        <w:ind w:left="142" w:firstLine="425"/>
        <w:jc w:val="both"/>
        <w:rPr>
          <w:sz w:val="28"/>
          <w:szCs w:val="28"/>
          <w:lang w:eastAsia="ar-SA"/>
        </w:rPr>
      </w:pPr>
      <w:r w:rsidRPr="00DE6074">
        <w:rPr>
          <w:sz w:val="28"/>
          <w:szCs w:val="28"/>
          <w:lang w:eastAsia="ar-SA"/>
        </w:rPr>
        <w:t>Установление публичных с</w:t>
      </w:r>
      <w:r>
        <w:rPr>
          <w:sz w:val="28"/>
          <w:szCs w:val="28"/>
          <w:lang w:eastAsia="ar-SA"/>
        </w:rPr>
        <w:t xml:space="preserve">ервитутов проектом межевания </w:t>
      </w:r>
      <w:r w:rsidRPr="00DE6074">
        <w:rPr>
          <w:sz w:val="28"/>
          <w:szCs w:val="28"/>
          <w:lang w:eastAsia="ar-SA"/>
        </w:rPr>
        <w:t>предусмотрено</w:t>
      </w:r>
      <w:r>
        <w:rPr>
          <w:sz w:val="28"/>
          <w:szCs w:val="28"/>
          <w:lang w:eastAsia="ar-SA"/>
        </w:rPr>
        <w:t xml:space="preserve"> для содержания и ремонта объектов инженерной и транспортной инфраструктур</w:t>
      </w:r>
      <w:r w:rsidRPr="00DE6074">
        <w:rPr>
          <w:sz w:val="28"/>
          <w:szCs w:val="28"/>
          <w:lang w:eastAsia="ar-SA"/>
        </w:rPr>
        <w:t>.</w:t>
      </w:r>
    </w:p>
    <w:p w:rsidR="00325340" w:rsidRDefault="00325340" w:rsidP="000D65A3">
      <w:pPr>
        <w:keepNext/>
        <w:tabs>
          <w:tab w:val="left" w:pos="284"/>
        </w:tabs>
        <w:suppressAutoHyphens/>
        <w:spacing w:line="276" w:lineRule="auto"/>
        <w:ind w:left="142" w:firstLine="425"/>
        <w:jc w:val="both"/>
        <w:rPr>
          <w:sz w:val="28"/>
          <w:szCs w:val="28"/>
          <w:lang w:eastAsia="ar-SA"/>
        </w:rPr>
      </w:pPr>
      <w:r w:rsidRPr="00DE6074">
        <w:rPr>
          <w:sz w:val="28"/>
          <w:szCs w:val="28"/>
          <w:lang w:eastAsia="ar-SA"/>
        </w:rPr>
        <w:t>В графических материалах межевания территори</w:t>
      </w:r>
      <w:r>
        <w:rPr>
          <w:sz w:val="28"/>
          <w:szCs w:val="28"/>
          <w:lang w:eastAsia="ar-SA"/>
        </w:rPr>
        <w:t>й</w:t>
      </w:r>
      <w:r w:rsidRPr="00DE6074">
        <w:rPr>
          <w:sz w:val="28"/>
          <w:szCs w:val="28"/>
          <w:lang w:eastAsia="ar-SA"/>
        </w:rPr>
        <w:t xml:space="preserve"> отображены границы и координаты характерных точек границ земельных участков, указана информация о функциональном использовании земельных участков.</w:t>
      </w:r>
    </w:p>
    <w:p w:rsidR="00325340" w:rsidRDefault="00325340" w:rsidP="00730011">
      <w:pPr>
        <w:spacing w:before="240" w:line="276" w:lineRule="auto"/>
        <w:ind w:firstLine="720"/>
        <w:jc w:val="center"/>
        <w:rPr>
          <w:b/>
          <w:sz w:val="30"/>
          <w:szCs w:val="30"/>
        </w:rPr>
      </w:pPr>
      <w:r>
        <w:rPr>
          <w:b/>
          <w:sz w:val="30"/>
          <w:szCs w:val="30"/>
        </w:rPr>
        <w:t>2.3</w:t>
      </w:r>
      <w:r w:rsidRPr="00AB4D63">
        <w:rPr>
          <w:b/>
          <w:sz w:val="30"/>
          <w:szCs w:val="30"/>
        </w:rPr>
        <w:t>. Технико-экономические показатели</w:t>
      </w:r>
    </w:p>
    <w:p w:rsidR="00325340" w:rsidRPr="00CA3034" w:rsidRDefault="00325340" w:rsidP="00CA3034">
      <w:pPr>
        <w:spacing w:line="276" w:lineRule="auto"/>
        <w:ind w:firstLine="720"/>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0"/>
        <w:gridCol w:w="4251"/>
        <w:gridCol w:w="2124"/>
        <w:gridCol w:w="2096"/>
      </w:tblGrid>
      <w:tr w:rsidR="00325340" w:rsidRPr="00CA3034" w:rsidTr="00F11680">
        <w:trPr>
          <w:trHeight w:val="1014"/>
        </w:trPr>
        <w:tc>
          <w:tcPr>
            <w:tcW w:w="1100" w:type="dxa"/>
          </w:tcPr>
          <w:p w:rsidR="00325340" w:rsidRDefault="00325340" w:rsidP="00F11680">
            <w:pPr>
              <w:spacing w:after="120"/>
              <w:ind w:right="140"/>
              <w:jc w:val="center"/>
              <w:rPr>
                <w:b/>
              </w:rPr>
            </w:pPr>
            <w:r w:rsidRPr="00CA3034">
              <w:rPr>
                <w:b/>
              </w:rPr>
              <w:t>№</w:t>
            </w:r>
          </w:p>
          <w:p w:rsidR="00325340" w:rsidRPr="00CA3034" w:rsidRDefault="00325340" w:rsidP="00F11680">
            <w:pPr>
              <w:spacing w:after="120"/>
              <w:ind w:right="140"/>
              <w:jc w:val="center"/>
              <w:rPr>
                <w:b/>
              </w:rPr>
            </w:pPr>
            <w:r w:rsidRPr="00CA3034">
              <w:rPr>
                <w:b/>
              </w:rPr>
              <w:t>п/п</w:t>
            </w:r>
          </w:p>
        </w:tc>
        <w:tc>
          <w:tcPr>
            <w:tcW w:w="4251" w:type="dxa"/>
          </w:tcPr>
          <w:p w:rsidR="00325340" w:rsidRPr="00CA3034" w:rsidRDefault="00325340" w:rsidP="00F11680">
            <w:pPr>
              <w:spacing w:after="120"/>
              <w:ind w:right="140"/>
              <w:jc w:val="center"/>
              <w:rPr>
                <w:b/>
              </w:rPr>
            </w:pPr>
            <w:r w:rsidRPr="00CA3034">
              <w:rPr>
                <w:b/>
              </w:rPr>
              <w:t>Показатели</w:t>
            </w:r>
          </w:p>
          <w:p w:rsidR="00325340" w:rsidRPr="00CA3034" w:rsidRDefault="00325340" w:rsidP="00F11680">
            <w:pPr>
              <w:spacing w:after="120"/>
              <w:ind w:right="140"/>
              <w:jc w:val="center"/>
              <w:rPr>
                <w:b/>
              </w:rPr>
            </w:pPr>
          </w:p>
        </w:tc>
        <w:tc>
          <w:tcPr>
            <w:tcW w:w="2124" w:type="dxa"/>
          </w:tcPr>
          <w:p w:rsidR="00325340" w:rsidRPr="00CA3034" w:rsidRDefault="00325340" w:rsidP="00F11680">
            <w:pPr>
              <w:spacing w:after="120"/>
              <w:ind w:right="140"/>
              <w:jc w:val="center"/>
              <w:rPr>
                <w:b/>
              </w:rPr>
            </w:pPr>
            <w:r w:rsidRPr="00CA3034">
              <w:rPr>
                <w:b/>
              </w:rPr>
              <w:t>Единица измерения</w:t>
            </w:r>
          </w:p>
        </w:tc>
        <w:tc>
          <w:tcPr>
            <w:tcW w:w="2096" w:type="dxa"/>
          </w:tcPr>
          <w:p w:rsidR="00325340" w:rsidRPr="00CA3034" w:rsidRDefault="00325340" w:rsidP="00F11680">
            <w:pPr>
              <w:spacing w:after="120"/>
              <w:ind w:right="140"/>
              <w:jc w:val="center"/>
              <w:rPr>
                <w:b/>
              </w:rPr>
            </w:pPr>
            <w:r w:rsidRPr="00CA3034">
              <w:rPr>
                <w:b/>
              </w:rPr>
              <w:t>Количество</w:t>
            </w:r>
          </w:p>
          <w:p w:rsidR="00325340" w:rsidRPr="00CA3034" w:rsidRDefault="00325340" w:rsidP="00F11680">
            <w:pPr>
              <w:spacing w:after="120"/>
              <w:ind w:right="140"/>
              <w:jc w:val="center"/>
              <w:rPr>
                <w:b/>
              </w:rPr>
            </w:pPr>
          </w:p>
        </w:tc>
      </w:tr>
      <w:tr w:rsidR="00325340" w:rsidRPr="00CA3034" w:rsidTr="00AA2ED3">
        <w:tc>
          <w:tcPr>
            <w:tcW w:w="1100" w:type="dxa"/>
          </w:tcPr>
          <w:p w:rsidR="00325340" w:rsidRPr="00CA3034" w:rsidRDefault="00325340" w:rsidP="00CA3034">
            <w:pPr>
              <w:spacing w:after="120"/>
              <w:ind w:right="140"/>
              <w:rPr>
                <w:b/>
              </w:rPr>
            </w:pPr>
            <w:r w:rsidRPr="00CA3034">
              <w:rPr>
                <w:b/>
                <w:sz w:val="22"/>
                <w:szCs w:val="22"/>
              </w:rPr>
              <w:t xml:space="preserve">       1</w:t>
            </w:r>
          </w:p>
        </w:tc>
        <w:tc>
          <w:tcPr>
            <w:tcW w:w="8471" w:type="dxa"/>
            <w:gridSpan w:val="3"/>
          </w:tcPr>
          <w:p w:rsidR="00325340" w:rsidRPr="00CA3034" w:rsidRDefault="00325340" w:rsidP="00CA3034">
            <w:pPr>
              <w:spacing w:after="120"/>
              <w:ind w:left="3177" w:right="140"/>
              <w:rPr>
                <w:b/>
              </w:rPr>
            </w:pPr>
            <w:r w:rsidRPr="00CA3034">
              <w:rPr>
                <w:b/>
                <w:sz w:val="22"/>
                <w:szCs w:val="22"/>
              </w:rPr>
              <w:t>ТЕРРИТОРИЯ</w:t>
            </w:r>
          </w:p>
        </w:tc>
      </w:tr>
      <w:tr w:rsidR="00325340" w:rsidRPr="00CA3034" w:rsidTr="00AA2ED3">
        <w:trPr>
          <w:trHeight w:val="1009"/>
        </w:trPr>
        <w:tc>
          <w:tcPr>
            <w:tcW w:w="1100" w:type="dxa"/>
          </w:tcPr>
          <w:p w:rsidR="00325340" w:rsidRPr="00CA3034" w:rsidRDefault="00325340" w:rsidP="00CA3034">
            <w:pPr>
              <w:jc w:val="center"/>
            </w:pPr>
            <w:r w:rsidRPr="00CA3034">
              <w:rPr>
                <w:sz w:val="22"/>
                <w:szCs w:val="22"/>
              </w:rPr>
              <w:t>1.1</w:t>
            </w:r>
          </w:p>
        </w:tc>
        <w:tc>
          <w:tcPr>
            <w:tcW w:w="4251" w:type="dxa"/>
          </w:tcPr>
          <w:p w:rsidR="00325340" w:rsidRPr="00CA3034" w:rsidRDefault="00325340" w:rsidP="00CA3034">
            <w:pPr>
              <w:spacing w:after="120"/>
              <w:ind w:right="140"/>
            </w:pPr>
            <w:r w:rsidRPr="00CA3034">
              <w:rPr>
                <w:sz w:val="22"/>
                <w:szCs w:val="22"/>
              </w:rPr>
              <w:t>Площадь проектируемой территории в границах проекта планировки</w:t>
            </w:r>
          </w:p>
          <w:p w:rsidR="00325340" w:rsidRPr="00CA3034" w:rsidRDefault="00325340" w:rsidP="00CA3034">
            <w:pPr>
              <w:spacing w:after="120"/>
              <w:ind w:right="140"/>
            </w:pPr>
            <w:r w:rsidRPr="00CA3034">
              <w:rPr>
                <w:sz w:val="22"/>
                <w:szCs w:val="22"/>
              </w:rPr>
              <w:t>в том числе:</w:t>
            </w:r>
          </w:p>
        </w:tc>
        <w:tc>
          <w:tcPr>
            <w:tcW w:w="2124" w:type="dxa"/>
          </w:tcPr>
          <w:p w:rsidR="00325340" w:rsidRPr="00CA3034" w:rsidRDefault="00325340" w:rsidP="00CA3034">
            <w:pPr>
              <w:spacing w:after="120"/>
              <w:ind w:right="140"/>
              <w:jc w:val="center"/>
            </w:pPr>
            <w:r w:rsidRPr="00CA3034">
              <w:rPr>
                <w:sz w:val="22"/>
                <w:szCs w:val="22"/>
              </w:rPr>
              <w:t>га</w:t>
            </w:r>
          </w:p>
        </w:tc>
        <w:tc>
          <w:tcPr>
            <w:tcW w:w="2096" w:type="dxa"/>
          </w:tcPr>
          <w:p w:rsidR="00325340" w:rsidRPr="00CA3034" w:rsidRDefault="00325340" w:rsidP="00CA3034">
            <w:pPr>
              <w:spacing w:after="120"/>
              <w:ind w:right="140"/>
              <w:jc w:val="center"/>
            </w:pPr>
            <w:r w:rsidRPr="00CA3034">
              <w:rPr>
                <w:sz w:val="22"/>
                <w:szCs w:val="22"/>
              </w:rPr>
              <w:t>5,7</w:t>
            </w:r>
          </w:p>
        </w:tc>
      </w:tr>
      <w:tr w:rsidR="00325340" w:rsidRPr="00CA3034" w:rsidTr="00AA2ED3">
        <w:trPr>
          <w:trHeight w:val="738"/>
        </w:trPr>
        <w:tc>
          <w:tcPr>
            <w:tcW w:w="1100" w:type="dxa"/>
          </w:tcPr>
          <w:p w:rsidR="00325340" w:rsidRPr="00CA3034" w:rsidRDefault="00325340" w:rsidP="00CA3034">
            <w:pPr>
              <w:spacing w:after="120"/>
              <w:ind w:right="140"/>
              <w:jc w:val="center"/>
            </w:pPr>
            <w:r w:rsidRPr="00CA3034">
              <w:rPr>
                <w:sz w:val="22"/>
                <w:szCs w:val="22"/>
              </w:rPr>
              <w:t>1.2</w:t>
            </w:r>
          </w:p>
        </w:tc>
        <w:tc>
          <w:tcPr>
            <w:tcW w:w="4251" w:type="dxa"/>
          </w:tcPr>
          <w:p w:rsidR="00325340" w:rsidRPr="00CA3034" w:rsidRDefault="00325340" w:rsidP="00CA3034">
            <w:pPr>
              <w:spacing w:after="120"/>
              <w:ind w:right="140"/>
            </w:pPr>
            <w:r w:rsidRPr="00CA3034">
              <w:rPr>
                <w:rFonts w:eastAsia="TimesNewRomanPSMT"/>
              </w:rPr>
              <w:t>зон жилого назначения</w:t>
            </w:r>
          </w:p>
          <w:p w:rsidR="00325340" w:rsidRPr="00CA3034" w:rsidRDefault="00325340" w:rsidP="00CA3034">
            <w:pPr>
              <w:spacing w:after="120"/>
              <w:ind w:right="140"/>
            </w:pPr>
            <w:r w:rsidRPr="00CA3034">
              <w:rPr>
                <w:sz w:val="22"/>
                <w:szCs w:val="22"/>
              </w:rPr>
              <w:t>в том числе:</w:t>
            </w:r>
          </w:p>
        </w:tc>
        <w:tc>
          <w:tcPr>
            <w:tcW w:w="2124" w:type="dxa"/>
          </w:tcPr>
          <w:p w:rsidR="00325340" w:rsidRPr="00CA3034" w:rsidRDefault="00325340" w:rsidP="00CA3034">
            <w:pPr>
              <w:spacing w:after="120"/>
              <w:ind w:right="140"/>
              <w:jc w:val="center"/>
            </w:pPr>
            <w:r w:rsidRPr="00CA3034">
              <w:rPr>
                <w:sz w:val="22"/>
                <w:szCs w:val="22"/>
              </w:rPr>
              <w:t>га</w:t>
            </w:r>
          </w:p>
        </w:tc>
        <w:tc>
          <w:tcPr>
            <w:tcW w:w="2096" w:type="dxa"/>
          </w:tcPr>
          <w:p w:rsidR="00325340" w:rsidRPr="00CA3034" w:rsidRDefault="00325340" w:rsidP="00CA3034">
            <w:pPr>
              <w:spacing w:after="120"/>
              <w:ind w:right="140"/>
              <w:jc w:val="center"/>
            </w:pPr>
            <w:r w:rsidRPr="00CA3034">
              <w:rPr>
                <w:sz w:val="22"/>
                <w:szCs w:val="22"/>
              </w:rPr>
              <w:t>4,46</w:t>
            </w:r>
          </w:p>
        </w:tc>
      </w:tr>
      <w:tr w:rsidR="00325340" w:rsidRPr="00CA3034" w:rsidTr="00AA2ED3">
        <w:trPr>
          <w:trHeight w:val="523"/>
        </w:trPr>
        <w:tc>
          <w:tcPr>
            <w:tcW w:w="1100" w:type="dxa"/>
          </w:tcPr>
          <w:p w:rsidR="00325340" w:rsidRPr="00CA3034" w:rsidRDefault="00325340" w:rsidP="00CA3034">
            <w:pPr>
              <w:spacing w:after="120"/>
              <w:ind w:right="140"/>
              <w:jc w:val="center"/>
              <w:rPr>
                <w:b/>
              </w:rPr>
            </w:pPr>
            <w:r w:rsidRPr="00CA3034">
              <w:rPr>
                <w:sz w:val="22"/>
                <w:szCs w:val="22"/>
              </w:rPr>
              <w:t>1.2.1</w:t>
            </w:r>
          </w:p>
        </w:tc>
        <w:tc>
          <w:tcPr>
            <w:tcW w:w="4251" w:type="dxa"/>
          </w:tcPr>
          <w:p w:rsidR="00325340" w:rsidRPr="00CA3034" w:rsidRDefault="00325340" w:rsidP="00CA3034">
            <w:pPr>
              <w:spacing w:after="120"/>
              <w:ind w:right="140"/>
              <w:rPr>
                <w:rFonts w:eastAsia="TimesNewRomanPSMT"/>
              </w:rPr>
            </w:pPr>
            <w:r w:rsidRPr="00CA3034">
              <w:rPr>
                <w:rFonts w:eastAsia="TimesNewRomanPSMT"/>
              </w:rPr>
              <w:t>Многоэтажной жилой застройки</w:t>
            </w:r>
          </w:p>
        </w:tc>
        <w:tc>
          <w:tcPr>
            <w:tcW w:w="2124" w:type="dxa"/>
          </w:tcPr>
          <w:p w:rsidR="00325340" w:rsidRPr="00CA3034" w:rsidRDefault="00325340" w:rsidP="00CA3034">
            <w:pPr>
              <w:spacing w:after="120"/>
              <w:ind w:right="140"/>
              <w:jc w:val="center"/>
              <w:rPr>
                <w:b/>
              </w:rPr>
            </w:pPr>
            <w:r w:rsidRPr="00CA3034">
              <w:rPr>
                <w:sz w:val="22"/>
                <w:szCs w:val="22"/>
              </w:rPr>
              <w:t>га</w:t>
            </w:r>
          </w:p>
        </w:tc>
        <w:tc>
          <w:tcPr>
            <w:tcW w:w="2096" w:type="dxa"/>
          </w:tcPr>
          <w:p w:rsidR="00325340" w:rsidRPr="00CA3034" w:rsidRDefault="00325340" w:rsidP="00CA3034">
            <w:pPr>
              <w:spacing w:after="120"/>
              <w:ind w:right="140"/>
              <w:jc w:val="center"/>
            </w:pPr>
            <w:r w:rsidRPr="00CA3034">
              <w:rPr>
                <w:sz w:val="22"/>
                <w:szCs w:val="22"/>
              </w:rPr>
              <w:t>4,46</w:t>
            </w:r>
          </w:p>
        </w:tc>
      </w:tr>
      <w:tr w:rsidR="00325340" w:rsidRPr="00CA3034" w:rsidTr="00AA2ED3">
        <w:trPr>
          <w:trHeight w:val="417"/>
        </w:trPr>
        <w:tc>
          <w:tcPr>
            <w:tcW w:w="1100" w:type="dxa"/>
          </w:tcPr>
          <w:p w:rsidR="00325340" w:rsidRPr="00CA3034" w:rsidRDefault="00325340" w:rsidP="00CA3034">
            <w:pPr>
              <w:spacing w:after="120"/>
              <w:ind w:right="140"/>
              <w:jc w:val="center"/>
            </w:pPr>
            <w:r w:rsidRPr="00CA3034">
              <w:rPr>
                <w:sz w:val="22"/>
                <w:szCs w:val="22"/>
              </w:rPr>
              <w:t>1.3</w:t>
            </w:r>
          </w:p>
        </w:tc>
        <w:tc>
          <w:tcPr>
            <w:tcW w:w="4251" w:type="dxa"/>
          </w:tcPr>
          <w:p w:rsidR="00325340" w:rsidRPr="00CA3034" w:rsidRDefault="00325340" w:rsidP="00CA3034">
            <w:pPr>
              <w:spacing w:after="120"/>
              <w:ind w:right="140"/>
              <w:rPr>
                <w:rFonts w:eastAsia="TimesNewRomanPSMT"/>
              </w:rPr>
            </w:pPr>
            <w:r w:rsidRPr="00CA3034">
              <w:rPr>
                <w:rFonts w:eastAsia="TimesNewRomanPSMT"/>
              </w:rPr>
              <w:t>Учебно-образовательного назначения</w:t>
            </w:r>
          </w:p>
          <w:p w:rsidR="00325340" w:rsidRPr="00CA3034" w:rsidRDefault="00325340" w:rsidP="00CA3034">
            <w:pPr>
              <w:spacing w:after="120"/>
              <w:ind w:right="140"/>
              <w:rPr>
                <w:rFonts w:eastAsia="TimesNewRomanPSMT"/>
              </w:rPr>
            </w:pPr>
            <w:r w:rsidRPr="00CA3034">
              <w:rPr>
                <w:rFonts w:eastAsia="TimesNewRomanPSMT"/>
              </w:rPr>
              <w:t>в том числе:</w:t>
            </w:r>
          </w:p>
        </w:tc>
        <w:tc>
          <w:tcPr>
            <w:tcW w:w="2124" w:type="dxa"/>
          </w:tcPr>
          <w:p w:rsidR="00325340" w:rsidRPr="00CA3034" w:rsidRDefault="00325340" w:rsidP="00CA3034">
            <w:pPr>
              <w:spacing w:after="120"/>
              <w:ind w:right="140"/>
              <w:jc w:val="center"/>
            </w:pPr>
            <w:r w:rsidRPr="00CA3034">
              <w:rPr>
                <w:sz w:val="22"/>
                <w:szCs w:val="22"/>
              </w:rPr>
              <w:t>га</w:t>
            </w:r>
          </w:p>
        </w:tc>
        <w:tc>
          <w:tcPr>
            <w:tcW w:w="2096" w:type="dxa"/>
          </w:tcPr>
          <w:p w:rsidR="00325340" w:rsidRPr="00CA3034" w:rsidRDefault="00325340" w:rsidP="00CA3034">
            <w:pPr>
              <w:spacing w:after="120"/>
              <w:ind w:right="140"/>
              <w:jc w:val="center"/>
            </w:pPr>
            <w:r w:rsidRPr="00CA3034">
              <w:rPr>
                <w:sz w:val="22"/>
                <w:szCs w:val="22"/>
              </w:rPr>
              <w:t>1,24</w:t>
            </w:r>
          </w:p>
        </w:tc>
      </w:tr>
      <w:tr w:rsidR="00325340" w:rsidRPr="00CA3034" w:rsidTr="00AA2ED3">
        <w:trPr>
          <w:trHeight w:val="417"/>
        </w:trPr>
        <w:tc>
          <w:tcPr>
            <w:tcW w:w="1100" w:type="dxa"/>
          </w:tcPr>
          <w:p w:rsidR="00325340" w:rsidRPr="00CA3034" w:rsidRDefault="00325340" w:rsidP="00CA3034">
            <w:pPr>
              <w:spacing w:after="120"/>
              <w:ind w:right="140"/>
              <w:jc w:val="center"/>
            </w:pPr>
            <w:r w:rsidRPr="00CA3034">
              <w:rPr>
                <w:sz w:val="22"/>
                <w:szCs w:val="22"/>
              </w:rPr>
              <w:t>1.3.1</w:t>
            </w:r>
          </w:p>
        </w:tc>
        <w:tc>
          <w:tcPr>
            <w:tcW w:w="4251" w:type="dxa"/>
          </w:tcPr>
          <w:p w:rsidR="00325340" w:rsidRPr="00CA3034" w:rsidRDefault="00325340" w:rsidP="00CA3034">
            <w:pPr>
              <w:spacing w:after="120"/>
              <w:ind w:right="140"/>
              <w:rPr>
                <w:rFonts w:eastAsia="TimesNewRomanPSMT"/>
              </w:rPr>
            </w:pPr>
            <w:r w:rsidRPr="00CA3034">
              <w:rPr>
                <w:rFonts w:eastAsia="TimesNewRomanPSMT"/>
              </w:rPr>
              <w:t>Детское дошкольное учреждение</w:t>
            </w:r>
          </w:p>
        </w:tc>
        <w:tc>
          <w:tcPr>
            <w:tcW w:w="2124" w:type="dxa"/>
          </w:tcPr>
          <w:p w:rsidR="00325340" w:rsidRPr="00CA3034" w:rsidRDefault="00325340" w:rsidP="00CA3034">
            <w:pPr>
              <w:spacing w:after="120"/>
              <w:ind w:right="140"/>
              <w:jc w:val="center"/>
            </w:pPr>
            <w:r w:rsidRPr="00CA3034">
              <w:rPr>
                <w:sz w:val="22"/>
                <w:szCs w:val="22"/>
              </w:rPr>
              <w:t>га</w:t>
            </w:r>
          </w:p>
        </w:tc>
        <w:tc>
          <w:tcPr>
            <w:tcW w:w="2096" w:type="dxa"/>
          </w:tcPr>
          <w:p w:rsidR="00325340" w:rsidRPr="00CA3034" w:rsidRDefault="00325340" w:rsidP="00CA3034">
            <w:pPr>
              <w:spacing w:after="120"/>
              <w:ind w:right="140"/>
              <w:jc w:val="center"/>
            </w:pPr>
            <w:r w:rsidRPr="00CA3034">
              <w:rPr>
                <w:sz w:val="22"/>
                <w:szCs w:val="22"/>
              </w:rPr>
              <w:t>1,24</w:t>
            </w:r>
          </w:p>
        </w:tc>
      </w:tr>
      <w:tr w:rsidR="00325340" w:rsidRPr="00CA3034" w:rsidTr="00AA2ED3">
        <w:trPr>
          <w:trHeight w:val="294"/>
        </w:trPr>
        <w:tc>
          <w:tcPr>
            <w:tcW w:w="1100" w:type="dxa"/>
          </w:tcPr>
          <w:p w:rsidR="00325340" w:rsidRPr="00CA3034" w:rsidRDefault="00325340" w:rsidP="00CA3034">
            <w:pPr>
              <w:spacing w:after="120"/>
              <w:ind w:right="140"/>
              <w:rPr>
                <w:b/>
              </w:rPr>
            </w:pPr>
            <w:r w:rsidRPr="00CA3034">
              <w:rPr>
                <w:b/>
                <w:sz w:val="22"/>
                <w:szCs w:val="22"/>
              </w:rPr>
              <w:t xml:space="preserve">       2</w:t>
            </w:r>
          </w:p>
        </w:tc>
        <w:tc>
          <w:tcPr>
            <w:tcW w:w="8471" w:type="dxa"/>
            <w:gridSpan w:val="3"/>
          </w:tcPr>
          <w:p w:rsidR="00325340" w:rsidRPr="00CA3034" w:rsidRDefault="00325340" w:rsidP="00CA3034">
            <w:pPr>
              <w:spacing w:after="120"/>
              <w:ind w:left="3177" w:right="140"/>
              <w:rPr>
                <w:b/>
              </w:rPr>
            </w:pPr>
            <w:r w:rsidRPr="00CA3034">
              <w:rPr>
                <w:b/>
                <w:sz w:val="22"/>
                <w:szCs w:val="22"/>
              </w:rPr>
              <w:t>НАСЕЛЕНИЕ</w:t>
            </w:r>
          </w:p>
        </w:tc>
      </w:tr>
      <w:tr w:rsidR="00325340" w:rsidRPr="00CA3034" w:rsidTr="00AA2ED3">
        <w:trPr>
          <w:trHeight w:val="294"/>
        </w:trPr>
        <w:tc>
          <w:tcPr>
            <w:tcW w:w="1100" w:type="dxa"/>
          </w:tcPr>
          <w:p w:rsidR="00325340" w:rsidRPr="00CA3034" w:rsidRDefault="00325340" w:rsidP="00CA3034">
            <w:pPr>
              <w:spacing w:after="120"/>
              <w:ind w:right="140"/>
              <w:jc w:val="center"/>
            </w:pPr>
            <w:r w:rsidRPr="00CA3034">
              <w:rPr>
                <w:sz w:val="22"/>
                <w:szCs w:val="22"/>
              </w:rPr>
              <w:t>2.1</w:t>
            </w:r>
          </w:p>
        </w:tc>
        <w:tc>
          <w:tcPr>
            <w:tcW w:w="4251" w:type="dxa"/>
          </w:tcPr>
          <w:p w:rsidR="00325340" w:rsidRPr="00CA3034" w:rsidRDefault="00325340" w:rsidP="00CA3034">
            <w:pPr>
              <w:spacing w:after="120"/>
              <w:ind w:right="140"/>
              <w:rPr>
                <w:rFonts w:eastAsia="TimesNewRomanPSMT"/>
              </w:rPr>
            </w:pPr>
            <w:r w:rsidRPr="00CA3034">
              <w:rPr>
                <w:rFonts w:eastAsia="TimesNewRomanPSMT"/>
              </w:rPr>
              <w:t>Общая численность населения</w:t>
            </w:r>
          </w:p>
        </w:tc>
        <w:tc>
          <w:tcPr>
            <w:tcW w:w="2124" w:type="dxa"/>
          </w:tcPr>
          <w:p w:rsidR="00325340" w:rsidRPr="00CA3034" w:rsidRDefault="00325340" w:rsidP="00CA3034">
            <w:pPr>
              <w:spacing w:after="120"/>
              <w:ind w:right="140"/>
              <w:jc w:val="center"/>
            </w:pPr>
            <w:r w:rsidRPr="00CA3034">
              <w:rPr>
                <w:rFonts w:eastAsia="TimesNewRomanPSMT"/>
              </w:rPr>
              <w:t>чел.</w:t>
            </w:r>
          </w:p>
        </w:tc>
        <w:tc>
          <w:tcPr>
            <w:tcW w:w="2096" w:type="dxa"/>
          </w:tcPr>
          <w:p w:rsidR="00325340" w:rsidRPr="00CA3034" w:rsidRDefault="00325340" w:rsidP="00CA3034">
            <w:pPr>
              <w:spacing w:after="120"/>
              <w:ind w:right="140"/>
              <w:jc w:val="center"/>
              <w:rPr>
                <w:b/>
              </w:rPr>
            </w:pPr>
            <w:r w:rsidRPr="00CA3034">
              <w:rPr>
                <w:sz w:val="22"/>
                <w:szCs w:val="22"/>
              </w:rPr>
              <w:t>973</w:t>
            </w:r>
          </w:p>
        </w:tc>
      </w:tr>
      <w:tr w:rsidR="00325340" w:rsidRPr="00CA3034" w:rsidTr="00AA2ED3">
        <w:trPr>
          <w:trHeight w:val="294"/>
        </w:trPr>
        <w:tc>
          <w:tcPr>
            <w:tcW w:w="1100" w:type="dxa"/>
          </w:tcPr>
          <w:p w:rsidR="00325340" w:rsidRPr="00CA3034" w:rsidRDefault="00325340" w:rsidP="00CA3034">
            <w:pPr>
              <w:spacing w:after="120"/>
              <w:ind w:right="140"/>
              <w:jc w:val="center"/>
            </w:pPr>
            <w:r w:rsidRPr="00CA3034">
              <w:rPr>
                <w:sz w:val="22"/>
                <w:szCs w:val="22"/>
              </w:rPr>
              <w:t>2.2</w:t>
            </w:r>
          </w:p>
        </w:tc>
        <w:tc>
          <w:tcPr>
            <w:tcW w:w="4251" w:type="dxa"/>
          </w:tcPr>
          <w:p w:rsidR="00325340" w:rsidRPr="00CA3034" w:rsidRDefault="00325340" w:rsidP="00CA3034">
            <w:pPr>
              <w:autoSpaceDE w:val="0"/>
              <w:autoSpaceDN w:val="0"/>
              <w:adjustRightInd w:val="0"/>
              <w:rPr>
                <w:rFonts w:eastAsia="TimesNewRomanPSMT"/>
              </w:rPr>
            </w:pPr>
            <w:r w:rsidRPr="00CA3034">
              <w:rPr>
                <w:rFonts w:eastAsia="TimesNewRomanPSMT"/>
              </w:rPr>
              <w:t>Плотность населения в границах</w:t>
            </w:r>
          </w:p>
          <w:p w:rsidR="00325340" w:rsidRPr="00CA3034" w:rsidRDefault="00325340" w:rsidP="00CA3034">
            <w:pPr>
              <w:spacing w:after="120"/>
              <w:ind w:right="140"/>
              <w:rPr>
                <w:rFonts w:eastAsia="TimesNewRomanPSMT"/>
              </w:rPr>
            </w:pPr>
            <w:r w:rsidRPr="00CA3034">
              <w:rPr>
                <w:rFonts w:eastAsia="TimesNewRomanPSMT"/>
              </w:rPr>
              <w:t>проекта планировки</w:t>
            </w:r>
          </w:p>
        </w:tc>
        <w:tc>
          <w:tcPr>
            <w:tcW w:w="2124" w:type="dxa"/>
          </w:tcPr>
          <w:p w:rsidR="00325340" w:rsidRPr="00CA3034" w:rsidRDefault="00325340" w:rsidP="00CA3034">
            <w:pPr>
              <w:spacing w:after="120"/>
              <w:ind w:right="140"/>
              <w:jc w:val="center"/>
            </w:pPr>
            <w:r w:rsidRPr="00CA3034">
              <w:rPr>
                <w:rFonts w:eastAsia="TimesNewRomanPSMT"/>
              </w:rPr>
              <w:t>чел./га</w:t>
            </w:r>
          </w:p>
        </w:tc>
        <w:tc>
          <w:tcPr>
            <w:tcW w:w="2096" w:type="dxa"/>
          </w:tcPr>
          <w:p w:rsidR="00325340" w:rsidRPr="00CA3034" w:rsidRDefault="00325340" w:rsidP="00CA3034">
            <w:pPr>
              <w:spacing w:after="120"/>
              <w:ind w:right="140"/>
              <w:jc w:val="center"/>
              <w:rPr>
                <w:b/>
              </w:rPr>
            </w:pPr>
            <w:r w:rsidRPr="00CA3034">
              <w:rPr>
                <w:sz w:val="22"/>
                <w:szCs w:val="22"/>
              </w:rPr>
              <w:t>171</w:t>
            </w:r>
          </w:p>
        </w:tc>
      </w:tr>
      <w:tr w:rsidR="00325340" w:rsidRPr="00CA3034" w:rsidTr="00AA2ED3">
        <w:trPr>
          <w:trHeight w:val="294"/>
        </w:trPr>
        <w:tc>
          <w:tcPr>
            <w:tcW w:w="1100" w:type="dxa"/>
          </w:tcPr>
          <w:p w:rsidR="00325340" w:rsidRPr="00CA3034" w:rsidRDefault="00325340" w:rsidP="00CA3034">
            <w:pPr>
              <w:spacing w:after="120"/>
              <w:ind w:right="140"/>
              <w:rPr>
                <w:b/>
              </w:rPr>
            </w:pPr>
            <w:r w:rsidRPr="00CA3034">
              <w:rPr>
                <w:b/>
                <w:sz w:val="22"/>
                <w:szCs w:val="22"/>
              </w:rPr>
              <w:t xml:space="preserve">       3</w:t>
            </w:r>
          </w:p>
        </w:tc>
        <w:tc>
          <w:tcPr>
            <w:tcW w:w="8471" w:type="dxa"/>
            <w:gridSpan w:val="3"/>
          </w:tcPr>
          <w:p w:rsidR="00325340" w:rsidRPr="00CA3034" w:rsidRDefault="00325340" w:rsidP="00CA3034">
            <w:pPr>
              <w:spacing w:after="120"/>
              <w:ind w:left="3177" w:right="140"/>
              <w:rPr>
                <w:b/>
              </w:rPr>
            </w:pPr>
            <w:r w:rsidRPr="00CA3034">
              <w:rPr>
                <w:b/>
                <w:sz w:val="22"/>
                <w:szCs w:val="22"/>
              </w:rPr>
              <w:t>ЖИЛИЩНЫЙ ФОНД</w:t>
            </w:r>
          </w:p>
        </w:tc>
      </w:tr>
      <w:tr w:rsidR="00325340" w:rsidRPr="00CA3034" w:rsidTr="00AA2ED3">
        <w:trPr>
          <w:trHeight w:val="294"/>
        </w:trPr>
        <w:tc>
          <w:tcPr>
            <w:tcW w:w="1100" w:type="dxa"/>
          </w:tcPr>
          <w:p w:rsidR="00325340" w:rsidRPr="00CA3034" w:rsidRDefault="00325340" w:rsidP="00CA3034">
            <w:pPr>
              <w:spacing w:after="120"/>
              <w:ind w:right="140"/>
              <w:jc w:val="center"/>
            </w:pPr>
            <w:r w:rsidRPr="00CA3034">
              <w:rPr>
                <w:sz w:val="22"/>
                <w:szCs w:val="22"/>
              </w:rPr>
              <w:t>3.1</w:t>
            </w:r>
          </w:p>
        </w:tc>
        <w:tc>
          <w:tcPr>
            <w:tcW w:w="4251" w:type="dxa"/>
          </w:tcPr>
          <w:p w:rsidR="00325340" w:rsidRPr="00CA3034" w:rsidRDefault="00325340" w:rsidP="00CA3034">
            <w:pPr>
              <w:autoSpaceDE w:val="0"/>
              <w:autoSpaceDN w:val="0"/>
              <w:adjustRightInd w:val="0"/>
              <w:rPr>
                <w:rFonts w:eastAsia="TimesNewRomanPSMT"/>
              </w:rPr>
            </w:pPr>
            <w:r w:rsidRPr="00CA3034">
              <w:rPr>
                <w:rFonts w:eastAsia="TimesNewRomanPSMT"/>
              </w:rPr>
              <w:t>Средняя обеспеченность населения</w:t>
            </w:r>
          </w:p>
          <w:p w:rsidR="00325340" w:rsidRPr="00CA3034" w:rsidRDefault="00325340" w:rsidP="00CA3034">
            <w:pPr>
              <w:spacing w:after="120"/>
              <w:ind w:right="140"/>
              <w:rPr>
                <w:rFonts w:eastAsia="TimesNewRomanPSMT"/>
              </w:rPr>
            </w:pPr>
            <w:r w:rsidRPr="00CA3034">
              <w:rPr>
                <w:rFonts w:eastAsia="TimesNewRomanPSMT"/>
              </w:rPr>
              <w:t>общей площадью квартир</w:t>
            </w:r>
          </w:p>
        </w:tc>
        <w:tc>
          <w:tcPr>
            <w:tcW w:w="2124" w:type="dxa"/>
          </w:tcPr>
          <w:p w:rsidR="00325340" w:rsidRPr="00CA3034" w:rsidRDefault="00325340" w:rsidP="00CA3034">
            <w:pPr>
              <w:spacing w:after="120"/>
              <w:ind w:right="140"/>
              <w:jc w:val="center"/>
            </w:pPr>
            <w:r w:rsidRPr="00CA3034">
              <w:rPr>
                <w:rFonts w:eastAsia="TimesNewRomanPSMT"/>
              </w:rPr>
              <w:t>кв.м / чел.</w:t>
            </w:r>
          </w:p>
        </w:tc>
        <w:tc>
          <w:tcPr>
            <w:tcW w:w="2096" w:type="dxa"/>
          </w:tcPr>
          <w:p w:rsidR="00325340" w:rsidRPr="00CA3034" w:rsidRDefault="00325340" w:rsidP="00CA3034">
            <w:pPr>
              <w:spacing w:after="120"/>
              <w:ind w:right="140"/>
              <w:rPr>
                <w:b/>
              </w:rPr>
            </w:pPr>
            <w:r w:rsidRPr="00CA3034">
              <w:rPr>
                <w:sz w:val="22"/>
                <w:szCs w:val="22"/>
              </w:rPr>
              <w:t xml:space="preserve">             54</w:t>
            </w:r>
          </w:p>
        </w:tc>
      </w:tr>
      <w:tr w:rsidR="00325340" w:rsidRPr="00CA3034" w:rsidTr="00AA2ED3">
        <w:trPr>
          <w:trHeight w:val="660"/>
        </w:trPr>
        <w:tc>
          <w:tcPr>
            <w:tcW w:w="1100" w:type="dxa"/>
            <w:vMerge w:val="restart"/>
          </w:tcPr>
          <w:p w:rsidR="00325340" w:rsidRPr="00CA3034" w:rsidRDefault="00325340" w:rsidP="00CA3034">
            <w:pPr>
              <w:spacing w:after="120"/>
              <w:ind w:right="140"/>
              <w:jc w:val="center"/>
            </w:pPr>
            <w:r w:rsidRPr="00CA3034">
              <w:rPr>
                <w:sz w:val="22"/>
                <w:szCs w:val="22"/>
              </w:rPr>
              <w:t>3.2</w:t>
            </w:r>
          </w:p>
        </w:tc>
        <w:tc>
          <w:tcPr>
            <w:tcW w:w="4251" w:type="dxa"/>
            <w:vMerge w:val="restart"/>
          </w:tcPr>
          <w:p w:rsidR="00325340" w:rsidRPr="00CA3034" w:rsidRDefault="00325340" w:rsidP="00CA3034">
            <w:pPr>
              <w:spacing w:after="120"/>
              <w:ind w:right="140"/>
              <w:rPr>
                <w:rFonts w:eastAsia="TimesNewRomanPSMT"/>
              </w:rPr>
            </w:pPr>
            <w:r w:rsidRPr="00CA3034">
              <w:rPr>
                <w:rFonts w:eastAsia="TimesNewRomanPSMT"/>
              </w:rPr>
              <w:t>Общий объем жилищного фонда</w:t>
            </w:r>
          </w:p>
          <w:p w:rsidR="00325340" w:rsidRPr="00CA3034" w:rsidRDefault="00325340" w:rsidP="00CA3034">
            <w:pPr>
              <w:autoSpaceDE w:val="0"/>
              <w:autoSpaceDN w:val="0"/>
              <w:adjustRightInd w:val="0"/>
              <w:rPr>
                <w:rFonts w:eastAsia="TimesNewRomanPSMT"/>
              </w:rPr>
            </w:pPr>
          </w:p>
          <w:p w:rsidR="00325340" w:rsidRPr="00CA3034" w:rsidRDefault="00325340" w:rsidP="00CA3034">
            <w:pPr>
              <w:autoSpaceDE w:val="0"/>
              <w:autoSpaceDN w:val="0"/>
              <w:adjustRightInd w:val="0"/>
              <w:rPr>
                <w:rFonts w:eastAsia="TimesNewRomanPSMT"/>
              </w:rPr>
            </w:pPr>
            <w:r w:rsidRPr="00CA3034">
              <w:rPr>
                <w:rFonts w:eastAsia="TimesNewRomanPSMT"/>
              </w:rPr>
              <w:t>в том числе в общем объеме жилищного фонда</w:t>
            </w:r>
          </w:p>
        </w:tc>
        <w:tc>
          <w:tcPr>
            <w:tcW w:w="2124" w:type="dxa"/>
          </w:tcPr>
          <w:p w:rsidR="00325340" w:rsidRPr="00CA3034" w:rsidRDefault="00325340" w:rsidP="00CA3034">
            <w:pPr>
              <w:autoSpaceDE w:val="0"/>
              <w:autoSpaceDN w:val="0"/>
              <w:adjustRightInd w:val="0"/>
              <w:rPr>
                <w:rFonts w:eastAsia="TimesNewRomanPSMT"/>
              </w:rPr>
            </w:pPr>
            <w:r w:rsidRPr="00CA3034">
              <w:rPr>
                <w:rFonts w:eastAsia="TimesNewRomanPSMT"/>
              </w:rPr>
              <w:t xml:space="preserve"> тыс. кв.м общей</w:t>
            </w:r>
          </w:p>
          <w:p w:rsidR="00325340" w:rsidRPr="00CA3034" w:rsidRDefault="00325340" w:rsidP="00CA3034">
            <w:pPr>
              <w:spacing w:after="120"/>
              <w:ind w:right="140"/>
              <w:jc w:val="center"/>
            </w:pPr>
            <w:r w:rsidRPr="00CA3034">
              <w:rPr>
                <w:rFonts w:eastAsia="TimesNewRomanPSMT"/>
              </w:rPr>
              <w:t>площади</w:t>
            </w:r>
          </w:p>
        </w:tc>
        <w:tc>
          <w:tcPr>
            <w:tcW w:w="2096" w:type="dxa"/>
          </w:tcPr>
          <w:p w:rsidR="00325340" w:rsidRPr="00CA3034" w:rsidRDefault="00325340" w:rsidP="00CA3034">
            <w:pPr>
              <w:spacing w:after="120"/>
              <w:ind w:right="140"/>
              <w:jc w:val="center"/>
              <w:rPr>
                <w:b/>
              </w:rPr>
            </w:pPr>
            <w:r w:rsidRPr="00CA3034">
              <w:rPr>
                <w:sz w:val="22"/>
                <w:szCs w:val="22"/>
              </w:rPr>
              <w:t>52540</w:t>
            </w:r>
          </w:p>
        </w:tc>
      </w:tr>
      <w:tr w:rsidR="00325340" w:rsidRPr="00CA3034" w:rsidTr="00AA2ED3">
        <w:trPr>
          <w:trHeight w:val="654"/>
        </w:trPr>
        <w:tc>
          <w:tcPr>
            <w:tcW w:w="1100" w:type="dxa"/>
            <w:vMerge/>
          </w:tcPr>
          <w:p w:rsidR="00325340" w:rsidRPr="00CA3034" w:rsidRDefault="00325340" w:rsidP="00CA3034">
            <w:pPr>
              <w:spacing w:after="120"/>
              <w:ind w:right="140"/>
              <w:jc w:val="center"/>
            </w:pPr>
          </w:p>
        </w:tc>
        <w:tc>
          <w:tcPr>
            <w:tcW w:w="4251" w:type="dxa"/>
            <w:vMerge/>
          </w:tcPr>
          <w:p w:rsidR="00325340" w:rsidRPr="00CA3034" w:rsidRDefault="00325340" w:rsidP="00CA3034">
            <w:pPr>
              <w:spacing w:after="120"/>
              <w:ind w:right="140"/>
              <w:rPr>
                <w:rFonts w:eastAsia="TimesNewRomanPSMT"/>
              </w:rPr>
            </w:pPr>
          </w:p>
        </w:tc>
        <w:tc>
          <w:tcPr>
            <w:tcW w:w="2124" w:type="dxa"/>
          </w:tcPr>
          <w:p w:rsidR="00325340" w:rsidRPr="00CA3034" w:rsidRDefault="00325340" w:rsidP="00CA3034">
            <w:pPr>
              <w:spacing w:after="120"/>
              <w:ind w:right="140"/>
              <w:jc w:val="center"/>
              <w:rPr>
                <w:rFonts w:eastAsia="TimesNewRomanPSMT"/>
              </w:rPr>
            </w:pPr>
            <w:r w:rsidRPr="00CA3034">
              <w:rPr>
                <w:rFonts w:eastAsia="TimesNewRomanPSMT"/>
              </w:rPr>
              <w:t>кол-во домов</w:t>
            </w:r>
          </w:p>
        </w:tc>
        <w:tc>
          <w:tcPr>
            <w:tcW w:w="2096" w:type="dxa"/>
          </w:tcPr>
          <w:p w:rsidR="00325340" w:rsidRPr="00CA3034" w:rsidRDefault="00325340" w:rsidP="00CA3034">
            <w:pPr>
              <w:spacing w:after="120"/>
              <w:ind w:right="140"/>
              <w:jc w:val="center"/>
              <w:rPr>
                <w:b/>
              </w:rPr>
            </w:pPr>
            <w:r w:rsidRPr="00CA3034">
              <w:rPr>
                <w:sz w:val="22"/>
                <w:szCs w:val="22"/>
              </w:rPr>
              <w:t>5</w:t>
            </w:r>
          </w:p>
        </w:tc>
      </w:tr>
    </w:tbl>
    <w:p w:rsidR="00325340" w:rsidRPr="00722003" w:rsidRDefault="00325340" w:rsidP="00730011">
      <w:pPr>
        <w:spacing w:line="276" w:lineRule="auto"/>
        <w:ind w:firstLine="720"/>
        <w:rPr>
          <w:sz w:val="28"/>
          <w:szCs w:val="28"/>
        </w:rPr>
      </w:pPr>
    </w:p>
    <w:p w:rsidR="00325340" w:rsidRDefault="00325340" w:rsidP="00445F3E">
      <w:pPr>
        <w:tabs>
          <w:tab w:val="left" w:pos="0"/>
        </w:tabs>
        <w:suppressAutoHyphens/>
        <w:spacing w:before="240" w:line="276" w:lineRule="auto"/>
        <w:ind w:firstLine="567"/>
        <w:jc w:val="center"/>
        <w:rPr>
          <w:b/>
          <w:sz w:val="30"/>
          <w:szCs w:val="30"/>
          <w:lang w:eastAsia="ar-SA"/>
        </w:rPr>
        <w:sectPr w:rsidR="00325340" w:rsidSect="00257990">
          <w:pgSz w:w="11906" w:h="16838"/>
          <w:pgMar w:top="993" w:right="850" w:bottom="1134" w:left="1701" w:header="708" w:footer="708" w:gutter="0"/>
          <w:pgNumType w:start="1"/>
          <w:cols w:space="708"/>
          <w:docGrid w:linePitch="360"/>
        </w:sectPr>
      </w:pPr>
    </w:p>
    <w:p w:rsidR="00325340" w:rsidRDefault="00325340" w:rsidP="00431948">
      <w:pPr>
        <w:jc w:val="both"/>
      </w:pPr>
      <w:r w:rsidRPr="00B41FD6">
        <w:object w:dxaOrig="17880" w:dyaOrig="12630">
          <v:shape id="_x0000_i1032" type="#_x0000_t75" style="width:733.2pt;height:460.8pt" o:ole="">
            <v:imagedata r:id="rId21" o:title=""/>
          </v:shape>
          <o:OLEObject Type="Embed" ProgID="AcroExch.Document.11" ShapeID="_x0000_i1032" DrawAspect="Content" ObjectID="_1451802512" r:id="rId22"/>
        </w:object>
      </w:r>
      <w:r w:rsidRPr="00B41FD6">
        <w:object w:dxaOrig="17880" w:dyaOrig="12630">
          <v:shape id="_x0000_i1033" type="#_x0000_t75" style="width:715.2pt;height:448.2pt" o:ole="">
            <v:imagedata r:id="rId23" o:title=""/>
          </v:shape>
          <o:OLEObject Type="Embed" ProgID="AcroExch.Document.11" ShapeID="_x0000_i1033" DrawAspect="Content" ObjectID="_1451802513" r:id="rId24"/>
        </w:object>
      </w:r>
    </w:p>
    <w:sectPr w:rsidR="00325340" w:rsidSect="00B41FD6">
      <w:pgSz w:w="16838" w:h="11906" w:orient="landscape"/>
      <w:pgMar w:top="850" w:right="1134" w:bottom="1701"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5340" w:rsidRDefault="00325340" w:rsidP="00257990">
      <w:r>
        <w:separator/>
      </w:r>
    </w:p>
  </w:endnote>
  <w:endnote w:type="continuationSeparator" w:id="0">
    <w:p w:rsidR="00325340" w:rsidRDefault="00325340" w:rsidP="0025799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Arial Unicode MS"/>
    <w:panose1 w:val="00000000000000000000"/>
    <w:charset w:val="88"/>
    <w:family w:val="auto"/>
    <w:notTrueType/>
    <w:pitch w:val="default"/>
    <w:sig w:usb0="00000001" w:usb1="08080000" w:usb2="00000010" w:usb3="00000000" w:csb0="00100000"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5340" w:rsidRDefault="00325340" w:rsidP="00257990">
      <w:r>
        <w:separator/>
      </w:r>
    </w:p>
  </w:footnote>
  <w:footnote w:type="continuationSeparator" w:id="0">
    <w:p w:rsidR="00325340" w:rsidRDefault="00325340" w:rsidP="0025799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5340" w:rsidRDefault="00325340">
    <w:pPr>
      <w:pStyle w:val="Header"/>
      <w:jc w:val="center"/>
    </w:pPr>
  </w:p>
  <w:p w:rsidR="00325340" w:rsidRDefault="00325340">
    <w:pPr>
      <w:pStyle w:val="Header"/>
      <w:jc w:val="center"/>
    </w:pPr>
  </w:p>
  <w:p w:rsidR="00325340" w:rsidRDefault="0032534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693DF8"/>
    <w:multiLevelType w:val="hybridMultilevel"/>
    <w:tmpl w:val="4CE08EB8"/>
    <w:lvl w:ilvl="0" w:tplc="29866A5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
    <w:nsid w:val="16881DC7"/>
    <w:multiLevelType w:val="hybridMultilevel"/>
    <w:tmpl w:val="B4D287C8"/>
    <w:lvl w:ilvl="0" w:tplc="70BECA34">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
    <w:nsid w:val="24742628"/>
    <w:multiLevelType w:val="hybridMultilevel"/>
    <w:tmpl w:val="67B897C0"/>
    <w:lvl w:ilvl="0" w:tplc="98C8B58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
    <w:nsid w:val="2A467C44"/>
    <w:multiLevelType w:val="hybridMultilevel"/>
    <w:tmpl w:val="06B6CF3C"/>
    <w:lvl w:ilvl="0" w:tplc="BCBAB0C6">
      <w:start w:val="1"/>
      <w:numFmt w:val="bullet"/>
      <w:lvlText w:val=""/>
      <w:lvlJc w:val="left"/>
      <w:pPr>
        <w:tabs>
          <w:tab w:val="num" w:pos="1440"/>
        </w:tabs>
        <w:ind w:left="1440" w:hanging="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3D911A42"/>
    <w:multiLevelType w:val="multilevel"/>
    <w:tmpl w:val="AD169CC8"/>
    <w:lvl w:ilvl="0">
      <w:start w:val="1"/>
      <w:numFmt w:val="decimal"/>
      <w:pStyle w:val="Heading1"/>
      <w:suff w:val="space"/>
      <w:lvlText w:val="%1"/>
      <w:lvlJc w:val="left"/>
      <w:pPr>
        <w:ind w:firstLine="567"/>
      </w:pPr>
      <w:rPr>
        <w:rFonts w:cs="Times New Roman" w:hint="default"/>
      </w:rPr>
    </w:lvl>
    <w:lvl w:ilvl="1">
      <w:start w:val="1"/>
      <w:numFmt w:val="decimal"/>
      <w:pStyle w:val="Heading2"/>
      <w:suff w:val="space"/>
      <w:lvlText w:val="%1.%2"/>
      <w:lvlJc w:val="left"/>
      <w:pPr>
        <w:ind w:firstLine="567"/>
      </w:pPr>
      <w:rPr>
        <w:rFonts w:cs="Times New Roman" w:hint="default"/>
      </w:rPr>
    </w:lvl>
    <w:lvl w:ilvl="2">
      <w:start w:val="1"/>
      <w:numFmt w:val="decimal"/>
      <w:pStyle w:val="Heading3"/>
      <w:suff w:val="space"/>
      <w:lvlText w:val="%1.%2.%3"/>
      <w:lvlJc w:val="left"/>
      <w:pPr>
        <w:ind w:left="1" w:firstLine="567"/>
      </w:pPr>
      <w:rPr>
        <w:rFonts w:cs="Times New Roman" w:hint="default"/>
      </w:rPr>
    </w:lvl>
    <w:lvl w:ilvl="3">
      <w:start w:val="1"/>
      <w:numFmt w:val="decimal"/>
      <w:pStyle w:val="Heading4"/>
      <w:suff w:val="space"/>
      <w:lvlText w:val="%1.%2.%3.%4"/>
      <w:lvlJc w:val="left"/>
      <w:pPr>
        <w:ind w:left="426" w:firstLine="567"/>
      </w:pPr>
      <w:rPr>
        <w:rFonts w:cs="Times New Roman" w:hint="default"/>
      </w:rPr>
    </w:lvl>
    <w:lvl w:ilvl="4">
      <w:start w:val="1"/>
      <w:numFmt w:val="decimal"/>
      <w:pStyle w:val="Heading5"/>
      <w:suff w:val="space"/>
      <w:lvlText w:val="%1.%2.%3.%4.%5"/>
      <w:lvlJc w:val="left"/>
      <w:pPr>
        <w:ind w:firstLine="567"/>
      </w:pPr>
      <w:rPr>
        <w:rFonts w:cs="Times New Roman" w:hint="default"/>
      </w:rPr>
    </w:lvl>
    <w:lvl w:ilvl="5">
      <w:start w:val="1"/>
      <w:numFmt w:val="decimal"/>
      <w:pStyle w:val="Heading6"/>
      <w:suff w:val="space"/>
      <w:lvlText w:val="%1.%2.%3.%4.%5.%6"/>
      <w:lvlJc w:val="left"/>
      <w:pPr>
        <w:ind w:firstLine="567"/>
      </w:pPr>
      <w:rPr>
        <w:rFonts w:cs="Times New Roman" w:hint="default"/>
      </w:rPr>
    </w:lvl>
    <w:lvl w:ilvl="6">
      <w:start w:val="1"/>
      <w:numFmt w:val="decimal"/>
      <w:pStyle w:val="Heading7"/>
      <w:suff w:val="space"/>
      <w:lvlText w:val="%1.%2.%3.%4.%5.%6.%7"/>
      <w:lvlJc w:val="left"/>
      <w:pPr>
        <w:ind w:firstLine="567"/>
      </w:pPr>
      <w:rPr>
        <w:rFonts w:cs="Times New Roman" w:hint="default"/>
      </w:rPr>
    </w:lvl>
    <w:lvl w:ilvl="7">
      <w:start w:val="1"/>
      <w:numFmt w:val="decimal"/>
      <w:pStyle w:val="Heading8"/>
      <w:suff w:val="space"/>
      <w:lvlText w:val="%1.%2.%3.%4.%5.%6.%7.%8"/>
      <w:lvlJc w:val="left"/>
      <w:pPr>
        <w:ind w:firstLine="567"/>
      </w:pPr>
      <w:rPr>
        <w:rFonts w:cs="Times New Roman" w:hint="default"/>
      </w:rPr>
    </w:lvl>
    <w:lvl w:ilvl="8">
      <w:start w:val="1"/>
      <w:numFmt w:val="decimal"/>
      <w:pStyle w:val="Heading9"/>
      <w:suff w:val="space"/>
      <w:lvlText w:val="%1.%2.%3.%4.%5.%6.%7.%8.%9"/>
      <w:lvlJc w:val="left"/>
      <w:pPr>
        <w:ind w:firstLine="567"/>
      </w:pPr>
      <w:rPr>
        <w:rFonts w:cs="Times New Roman" w:hint="default"/>
      </w:rPr>
    </w:lvl>
  </w:abstractNum>
  <w:abstractNum w:abstractNumId="5">
    <w:nsid w:val="48ED763B"/>
    <w:multiLevelType w:val="hybridMultilevel"/>
    <w:tmpl w:val="C07617E2"/>
    <w:lvl w:ilvl="0" w:tplc="54AA6720">
      <w:start w:val="1"/>
      <w:numFmt w:val="decimal"/>
      <w:lvlText w:val="%1)"/>
      <w:lvlJc w:val="left"/>
      <w:pPr>
        <w:ind w:left="928" w:hanging="360"/>
      </w:pPr>
      <w:rPr>
        <w:rFonts w:cs="Times New Roman" w:hint="default"/>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6">
    <w:nsid w:val="636D237D"/>
    <w:multiLevelType w:val="multilevel"/>
    <w:tmpl w:val="FFFA9CC8"/>
    <w:lvl w:ilvl="0">
      <w:start w:val="1"/>
      <w:numFmt w:val="bullet"/>
      <w:pStyle w:val="List"/>
      <w:suff w:val="space"/>
      <w:lvlText w:val="–"/>
      <w:lvlJc w:val="left"/>
      <w:pPr>
        <w:ind w:firstLine="567"/>
      </w:pPr>
      <w:rPr>
        <w:rFonts w:ascii="Times New Roman" w:hAnsi="Times New Roman" w:hint="default"/>
      </w:rPr>
    </w:lvl>
    <w:lvl w:ilvl="1">
      <w:start w:val="1"/>
      <w:numFmt w:val="bullet"/>
      <w:suff w:val="space"/>
      <w:lvlText w:val="–"/>
      <w:lvlJc w:val="left"/>
      <w:pPr>
        <w:ind w:firstLine="567"/>
      </w:pPr>
      <w:rPr>
        <w:rFonts w:ascii="Times New Roman" w:hAnsi="Times New Roman" w:hint="default"/>
      </w:rPr>
    </w:lvl>
    <w:lvl w:ilvl="2">
      <w:start w:val="1"/>
      <w:numFmt w:val="bullet"/>
      <w:suff w:val="space"/>
      <w:lvlText w:val=""/>
      <w:lvlJc w:val="left"/>
      <w:pPr>
        <w:ind w:firstLine="567"/>
      </w:pPr>
      <w:rPr>
        <w:rFonts w:ascii="Symbol" w:hAnsi="Symbol" w:hint="default"/>
      </w:rPr>
    </w:lvl>
    <w:lvl w:ilvl="3">
      <w:start w:val="1"/>
      <w:numFmt w:val="bullet"/>
      <w:suff w:val="space"/>
      <w:lvlText w:val="–"/>
      <w:lvlJc w:val="left"/>
      <w:pPr>
        <w:ind w:firstLine="567"/>
      </w:pPr>
      <w:rPr>
        <w:rFonts w:ascii="Times New Roman" w:hAnsi="Times New Roman" w:hint="default"/>
      </w:rPr>
    </w:lvl>
    <w:lvl w:ilvl="4">
      <w:start w:val="1"/>
      <w:numFmt w:val="bullet"/>
      <w:suff w:val="space"/>
      <w:lvlText w:val="–"/>
      <w:lvlJc w:val="left"/>
      <w:pPr>
        <w:ind w:firstLine="567"/>
      </w:pPr>
      <w:rPr>
        <w:rFonts w:ascii="Times New Roman" w:hAnsi="Times New Roman" w:hint="default"/>
      </w:rPr>
    </w:lvl>
    <w:lvl w:ilvl="5">
      <w:start w:val="1"/>
      <w:numFmt w:val="bullet"/>
      <w:suff w:val="space"/>
      <w:lvlText w:val="–"/>
      <w:lvlJc w:val="left"/>
      <w:pPr>
        <w:ind w:firstLine="567"/>
      </w:pPr>
      <w:rPr>
        <w:rFonts w:ascii="Times New Roman" w:hAnsi="Times New Roman" w:hint="default"/>
      </w:rPr>
    </w:lvl>
    <w:lvl w:ilvl="6">
      <w:start w:val="1"/>
      <w:numFmt w:val="bullet"/>
      <w:suff w:val="space"/>
      <w:lvlText w:val=""/>
      <w:lvlJc w:val="left"/>
      <w:pPr>
        <w:ind w:firstLine="567"/>
      </w:pPr>
      <w:rPr>
        <w:rFonts w:ascii="Symbol" w:hAnsi="Symbol" w:hint="default"/>
      </w:rPr>
    </w:lvl>
    <w:lvl w:ilvl="7">
      <w:start w:val="1"/>
      <w:numFmt w:val="bullet"/>
      <w:suff w:val="space"/>
      <w:lvlText w:val="–"/>
      <w:lvlJc w:val="left"/>
      <w:pPr>
        <w:ind w:firstLine="567"/>
      </w:pPr>
      <w:rPr>
        <w:rFonts w:ascii="Times New Roman" w:hAnsi="Times New Roman" w:hint="default"/>
      </w:rPr>
    </w:lvl>
    <w:lvl w:ilvl="8">
      <w:start w:val="1"/>
      <w:numFmt w:val="bullet"/>
      <w:suff w:val="space"/>
      <w:lvlText w:val=""/>
      <w:lvlJc w:val="left"/>
      <w:pPr>
        <w:ind w:firstLine="567"/>
      </w:pPr>
      <w:rPr>
        <w:rFonts w:ascii="Symbol" w:hAnsi="Symbol" w:hint="default"/>
      </w:rPr>
    </w:lvl>
  </w:abstractNum>
  <w:num w:numId="1">
    <w:abstractNumId w:val="4"/>
  </w:num>
  <w:num w:numId="2">
    <w:abstractNumId w:val="6"/>
  </w:num>
  <w:num w:numId="3">
    <w:abstractNumId w:val="0"/>
  </w:num>
  <w:num w:numId="4">
    <w:abstractNumId w:val="5"/>
  </w:num>
  <w:num w:numId="5">
    <w:abstractNumId w:val="1"/>
  </w:num>
  <w:num w:numId="6">
    <w:abstractNumId w:val="3"/>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6709C"/>
    <w:rsid w:val="00000EB8"/>
    <w:rsid w:val="0003431F"/>
    <w:rsid w:val="00042C73"/>
    <w:rsid w:val="00047BD0"/>
    <w:rsid w:val="00057C00"/>
    <w:rsid w:val="000654BA"/>
    <w:rsid w:val="00065794"/>
    <w:rsid w:val="000D65A3"/>
    <w:rsid w:val="000E2367"/>
    <w:rsid w:val="000F604E"/>
    <w:rsid w:val="00101671"/>
    <w:rsid w:val="00102814"/>
    <w:rsid w:val="001037BF"/>
    <w:rsid w:val="0012039C"/>
    <w:rsid w:val="00125E36"/>
    <w:rsid w:val="00136F83"/>
    <w:rsid w:val="001627A0"/>
    <w:rsid w:val="00185CCA"/>
    <w:rsid w:val="0019261F"/>
    <w:rsid w:val="00195C4A"/>
    <w:rsid w:val="001A09C2"/>
    <w:rsid w:val="001B6375"/>
    <w:rsid w:val="001C47E6"/>
    <w:rsid w:val="001D4FF6"/>
    <w:rsid w:val="001F487D"/>
    <w:rsid w:val="00216929"/>
    <w:rsid w:val="002328E5"/>
    <w:rsid w:val="00254211"/>
    <w:rsid w:val="00257990"/>
    <w:rsid w:val="002606F7"/>
    <w:rsid w:val="0026709C"/>
    <w:rsid w:val="0027442F"/>
    <w:rsid w:val="00281717"/>
    <w:rsid w:val="00293568"/>
    <w:rsid w:val="00294F78"/>
    <w:rsid w:val="002A3628"/>
    <w:rsid w:val="002B7509"/>
    <w:rsid w:val="002B7F35"/>
    <w:rsid w:val="002C63EC"/>
    <w:rsid w:val="002F6A3F"/>
    <w:rsid w:val="00305AEE"/>
    <w:rsid w:val="003166BD"/>
    <w:rsid w:val="00321C0C"/>
    <w:rsid w:val="00324A6B"/>
    <w:rsid w:val="00325340"/>
    <w:rsid w:val="003365DB"/>
    <w:rsid w:val="00356BB4"/>
    <w:rsid w:val="00365DF9"/>
    <w:rsid w:val="00372B24"/>
    <w:rsid w:val="00380DDB"/>
    <w:rsid w:val="003976E0"/>
    <w:rsid w:val="003A25EF"/>
    <w:rsid w:val="003B16F3"/>
    <w:rsid w:val="003C4506"/>
    <w:rsid w:val="003D0C1D"/>
    <w:rsid w:val="003E0575"/>
    <w:rsid w:val="00410CF3"/>
    <w:rsid w:val="00411EF5"/>
    <w:rsid w:val="00426C43"/>
    <w:rsid w:val="00431948"/>
    <w:rsid w:val="00431CD0"/>
    <w:rsid w:val="00436AF3"/>
    <w:rsid w:val="00437900"/>
    <w:rsid w:val="00445F3E"/>
    <w:rsid w:val="0046133F"/>
    <w:rsid w:val="00466F9E"/>
    <w:rsid w:val="00483B8C"/>
    <w:rsid w:val="004C2ACB"/>
    <w:rsid w:val="004C358E"/>
    <w:rsid w:val="004F6E72"/>
    <w:rsid w:val="005056C3"/>
    <w:rsid w:val="00511C1F"/>
    <w:rsid w:val="00533B31"/>
    <w:rsid w:val="005417C3"/>
    <w:rsid w:val="005527A9"/>
    <w:rsid w:val="0055448C"/>
    <w:rsid w:val="00561D25"/>
    <w:rsid w:val="00565EFE"/>
    <w:rsid w:val="005A3F28"/>
    <w:rsid w:val="005A7521"/>
    <w:rsid w:val="005B492F"/>
    <w:rsid w:val="005E5F7B"/>
    <w:rsid w:val="005F6862"/>
    <w:rsid w:val="00604369"/>
    <w:rsid w:val="00630F1D"/>
    <w:rsid w:val="0063252D"/>
    <w:rsid w:val="0063703D"/>
    <w:rsid w:val="006744DF"/>
    <w:rsid w:val="006766F9"/>
    <w:rsid w:val="00681FFB"/>
    <w:rsid w:val="00685938"/>
    <w:rsid w:val="006B4BC3"/>
    <w:rsid w:val="006B5123"/>
    <w:rsid w:val="006D1BF7"/>
    <w:rsid w:val="006D5F32"/>
    <w:rsid w:val="006D6249"/>
    <w:rsid w:val="006E2448"/>
    <w:rsid w:val="006E6040"/>
    <w:rsid w:val="006E7EC9"/>
    <w:rsid w:val="00711C05"/>
    <w:rsid w:val="00722003"/>
    <w:rsid w:val="00725FFF"/>
    <w:rsid w:val="00730011"/>
    <w:rsid w:val="00760CD3"/>
    <w:rsid w:val="00761D67"/>
    <w:rsid w:val="00764E56"/>
    <w:rsid w:val="00765C8C"/>
    <w:rsid w:val="00773408"/>
    <w:rsid w:val="007B09AD"/>
    <w:rsid w:val="007B7E91"/>
    <w:rsid w:val="007C4984"/>
    <w:rsid w:val="007D5157"/>
    <w:rsid w:val="00812AD8"/>
    <w:rsid w:val="008272B1"/>
    <w:rsid w:val="00830852"/>
    <w:rsid w:val="008339F9"/>
    <w:rsid w:val="0085241F"/>
    <w:rsid w:val="00861698"/>
    <w:rsid w:val="00861EDD"/>
    <w:rsid w:val="00862EE2"/>
    <w:rsid w:val="00870710"/>
    <w:rsid w:val="008A767B"/>
    <w:rsid w:val="008B43AB"/>
    <w:rsid w:val="008C0607"/>
    <w:rsid w:val="008D1F20"/>
    <w:rsid w:val="008D2DF2"/>
    <w:rsid w:val="008E4A53"/>
    <w:rsid w:val="00906C05"/>
    <w:rsid w:val="009104C2"/>
    <w:rsid w:val="009379D3"/>
    <w:rsid w:val="009668CF"/>
    <w:rsid w:val="009736C4"/>
    <w:rsid w:val="009751DA"/>
    <w:rsid w:val="0097704E"/>
    <w:rsid w:val="009867AF"/>
    <w:rsid w:val="00992178"/>
    <w:rsid w:val="00992AB4"/>
    <w:rsid w:val="00996811"/>
    <w:rsid w:val="009B4C88"/>
    <w:rsid w:val="009D639A"/>
    <w:rsid w:val="009F0748"/>
    <w:rsid w:val="00A22B69"/>
    <w:rsid w:val="00A2775A"/>
    <w:rsid w:val="00A634B7"/>
    <w:rsid w:val="00A71F88"/>
    <w:rsid w:val="00A7244F"/>
    <w:rsid w:val="00A740AC"/>
    <w:rsid w:val="00A84C08"/>
    <w:rsid w:val="00AA2ED3"/>
    <w:rsid w:val="00AA367C"/>
    <w:rsid w:val="00AB4D63"/>
    <w:rsid w:val="00AC2AA0"/>
    <w:rsid w:val="00AD1A1A"/>
    <w:rsid w:val="00AE5A89"/>
    <w:rsid w:val="00AF227F"/>
    <w:rsid w:val="00B03AD4"/>
    <w:rsid w:val="00B127F5"/>
    <w:rsid w:val="00B1415C"/>
    <w:rsid w:val="00B21E83"/>
    <w:rsid w:val="00B32B65"/>
    <w:rsid w:val="00B41FD6"/>
    <w:rsid w:val="00B61720"/>
    <w:rsid w:val="00B6302C"/>
    <w:rsid w:val="00B74AF9"/>
    <w:rsid w:val="00BA1BDD"/>
    <w:rsid w:val="00BB1035"/>
    <w:rsid w:val="00BC0980"/>
    <w:rsid w:val="00BD3A6F"/>
    <w:rsid w:val="00BE7629"/>
    <w:rsid w:val="00BE7B16"/>
    <w:rsid w:val="00C01060"/>
    <w:rsid w:val="00C12838"/>
    <w:rsid w:val="00C23711"/>
    <w:rsid w:val="00C35064"/>
    <w:rsid w:val="00C3588B"/>
    <w:rsid w:val="00C37D8A"/>
    <w:rsid w:val="00C42554"/>
    <w:rsid w:val="00C46735"/>
    <w:rsid w:val="00C47742"/>
    <w:rsid w:val="00C60358"/>
    <w:rsid w:val="00C66EB5"/>
    <w:rsid w:val="00CA0637"/>
    <w:rsid w:val="00CA3034"/>
    <w:rsid w:val="00CB0DA3"/>
    <w:rsid w:val="00CC112F"/>
    <w:rsid w:val="00CC67A6"/>
    <w:rsid w:val="00CE213C"/>
    <w:rsid w:val="00D04BDD"/>
    <w:rsid w:val="00D178E9"/>
    <w:rsid w:val="00D22429"/>
    <w:rsid w:val="00D2245F"/>
    <w:rsid w:val="00D23648"/>
    <w:rsid w:val="00D35080"/>
    <w:rsid w:val="00D4090C"/>
    <w:rsid w:val="00D509F9"/>
    <w:rsid w:val="00D52270"/>
    <w:rsid w:val="00D62FAF"/>
    <w:rsid w:val="00D63150"/>
    <w:rsid w:val="00D658BA"/>
    <w:rsid w:val="00DA2700"/>
    <w:rsid w:val="00DB0486"/>
    <w:rsid w:val="00DB0ADD"/>
    <w:rsid w:val="00DE4E71"/>
    <w:rsid w:val="00DE6074"/>
    <w:rsid w:val="00DF4437"/>
    <w:rsid w:val="00E00EBF"/>
    <w:rsid w:val="00E217CF"/>
    <w:rsid w:val="00E343C8"/>
    <w:rsid w:val="00E372EA"/>
    <w:rsid w:val="00E452DF"/>
    <w:rsid w:val="00E5080E"/>
    <w:rsid w:val="00E74724"/>
    <w:rsid w:val="00E87E00"/>
    <w:rsid w:val="00E91933"/>
    <w:rsid w:val="00EB7B37"/>
    <w:rsid w:val="00EE0E68"/>
    <w:rsid w:val="00EE1022"/>
    <w:rsid w:val="00EE5905"/>
    <w:rsid w:val="00EE71E9"/>
    <w:rsid w:val="00F115A9"/>
    <w:rsid w:val="00F11680"/>
    <w:rsid w:val="00F16A85"/>
    <w:rsid w:val="00F2386B"/>
    <w:rsid w:val="00F635F5"/>
    <w:rsid w:val="00F750F3"/>
    <w:rsid w:val="00FA11A4"/>
    <w:rsid w:val="00FA40C6"/>
    <w:rsid w:val="00FA682B"/>
    <w:rsid w:val="00FB7F7F"/>
    <w:rsid w:val="00FC4BD2"/>
    <w:rsid w:val="00FD20D7"/>
    <w:rsid w:val="00FF3C1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6133F"/>
    <w:rPr>
      <w:rFonts w:ascii="Times New Roman" w:eastAsia="Times New Roman" w:hAnsi="Times New Roman"/>
      <w:sz w:val="24"/>
      <w:szCs w:val="24"/>
    </w:rPr>
  </w:style>
  <w:style w:type="paragraph" w:styleId="Heading1">
    <w:name w:val="heading 1"/>
    <w:aliases w:val="Заголовок 1 Знак Знак,Заголовок 1 Знак Знак Знак"/>
    <w:basedOn w:val="Normal"/>
    <w:next w:val="a"/>
    <w:link w:val="Heading1Char"/>
    <w:uiPriority w:val="99"/>
    <w:qFormat/>
    <w:rsid w:val="00C46735"/>
    <w:pPr>
      <w:keepNext/>
      <w:pageBreakBefore/>
      <w:numPr>
        <w:numId w:val="1"/>
      </w:numPr>
      <w:tabs>
        <w:tab w:val="left" w:pos="851"/>
      </w:tabs>
      <w:spacing w:before="240" w:after="120"/>
      <w:jc w:val="center"/>
      <w:outlineLvl w:val="0"/>
    </w:pPr>
    <w:rPr>
      <w:b/>
      <w:bCs/>
      <w:caps/>
      <w:kern w:val="32"/>
      <w:sz w:val="28"/>
      <w:szCs w:val="28"/>
    </w:rPr>
  </w:style>
  <w:style w:type="paragraph" w:styleId="Heading2">
    <w:name w:val="heading 2"/>
    <w:aliases w:val="Знак2 Знак,Знак2,Знак2 Знак Знак Знак,Знак2 Знак1"/>
    <w:basedOn w:val="Normal"/>
    <w:next w:val="a"/>
    <w:link w:val="Heading2Char"/>
    <w:uiPriority w:val="99"/>
    <w:qFormat/>
    <w:rsid w:val="00C46735"/>
    <w:pPr>
      <w:keepNext/>
      <w:numPr>
        <w:ilvl w:val="1"/>
        <w:numId w:val="1"/>
      </w:numPr>
      <w:tabs>
        <w:tab w:val="left" w:pos="1134"/>
        <w:tab w:val="left" w:pos="1276"/>
      </w:tabs>
      <w:spacing w:before="180" w:after="60"/>
      <w:outlineLvl w:val="1"/>
    </w:pPr>
    <w:rPr>
      <w:b/>
      <w:bCs/>
      <w:iCs/>
      <w:sz w:val="28"/>
      <w:szCs w:val="28"/>
    </w:rPr>
  </w:style>
  <w:style w:type="paragraph" w:styleId="Heading3">
    <w:name w:val="heading 3"/>
    <w:aliases w:val="Знак3 Знак,Знак3,Знак3 Знак Знак Знак"/>
    <w:basedOn w:val="Normal"/>
    <w:next w:val="a"/>
    <w:link w:val="Heading3Char"/>
    <w:uiPriority w:val="99"/>
    <w:qFormat/>
    <w:rsid w:val="00C46735"/>
    <w:pPr>
      <w:keepNext/>
      <w:numPr>
        <w:ilvl w:val="2"/>
        <w:numId w:val="1"/>
      </w:numPr>
      <w:tabs>
        <w:tab w:val="left" w:pos="1276"/>
      </w:tabs>
      <w:spacing w:before="120" w:after="120"/>
      <w:outlineLvl w:val="2"/>
    </w:pPr>
    <w:rPr>
      <w:b/>
      <w:bCs/>
      <w:sz w:val="26"/>
      <w:szCs w:val="26"/>
    </w:rPr>
  </w:style>
  <w:style w:type="paragraph" w:styleId="Heading4">
    <w:name w:val="heading 4"/>
    <w:basedOn w:val="Normal"/>
    <w:next w:val="a"/>
    <w:link w:val="Heading4Char"/>
    <w:uiPriority w:val="99"/>
    <w:qFormat/>
    <w:rsid w:val="00C46735"/>
    <w:pPr>
      <w:keepNext/>
      <w:numPr>
        <w:ilvl w:val="3"/>
        <w:numId w:val="1"/>
      </w:numPr>
      <w:tabs>
        <w:tab w:val="left" w:pos="1418"/>
      </w:tabs>
      <w:spacing w:before="120" w:after="60"/>
      <w:outlineLvl w:val="3"/>
    </w:pPr>
    <w:rPr>
      <w:b/>
      <w:bCs/>
    </w:rPr>
  </w:style>
  <w:style w:type="paragraph" w:styleId="Heading5">
    <w:name w:val="heading 5"/>
    <w:basedOn w:val="Normal"/>
    <w:next w:val="Normal"/>
    <w:link w:val="Heading5Char"/>
    <w:uiPriority w:val="99"/>
    <w:qFormat/>
    <w:rsid w:val="00C46735"/>
    <w:pPr>
      <w:numPr>
        <w:ilvl w:val="4"/>
        <w:numId w:val="1"/>
      </w:numPr>
      <w:tabs>
        <w:tab w:val="left" w:pos="1701"/>
      </w:tabs>
      <w:spacing w:before="240" w:after="60"/>
      <w:outlineLvl w:val="4"/>
    </w:pPr>
    <w:rPr>
      <w:b/>
      <w:bCs/>
      <w:iCs/>
      <w:sz w:val="22"/>
      <w:szCs w:val="22"/>
    </w:rPr>
  </w:style>
  <w:style w:type="paragraph" w:styleId="Heading6">
    <w:name w:val="heading 6"/>
    <w:basedOn w:val="Normal"/>
    <w:next w:val="Normal"/>
    <w:link w:val="Heading6Char"/>
    <w:uiPriority w:val="99"/>
    <w:qFormat/>
    <w:rsid w:val="00C46735"/>
    <w:pPr>
      <w:numPr>
        <w:ilvl w:val="5"/>
        <w:numId w:val="1"/>
      </w:numPr>
      <w:spacing w:before="240" w:after="60"/>
      <w:outlineLvl w:val="5"/>
    </w:pPr>
    <w:rPr>
      <w:b/>
      <w:bCs/>
      <w:sz w:val="22"/>
      <w:szCs w:val="22"/>
    </w:rPr>
  </w:style>
  <w:style w:type="paragraph" w:styleId="Heading7">
    <w:name w:val="heading 7"/>
    <w:aliases w:val="Заголовок x.x"/>
    <w:basedOn w:val="Normal"/>
    <w:next w:val="Normal"/>
    <w:link w:val="Heading7Char"/>
    <w:uiPriority w:val="99"/>
    <w:qFormat/>
    <w:rsid w:val="00C46735"/>
    <w:pPr>
      <w:numPr>
        <w:ilvl w:val="6"/>
        <w:numId w:val="1"/>
      </w:numPr>
      <w:spacing w:before="240" w:after="60"/>
      <w:outlineLvl w:val="6"/>
    </w:pPr>
  </w:style>
  <w:style w:type="paragraph" w:styleId="Heading8">
    <w:name w:val="heading 8"/>
    <w:basedOn w:val="Normal"/>
    <w:next w:val="Normal"/>
    <w:link w:val="Heading8Char"/>
    <w:uiPriority w:val="99"/>
    <w:qFormat/>
    <w:rsid w:val="00C46735"/>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C46735"/>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Char,Заголовок 1 Знак Знак Знак Char"/>
    <w:basedOn w:val="DefaultParagraphFont"/>
    <w:link w:val="Heading1"/>
    <w:uiPriority w:val="99"/>
    <w:locked/>
    <w:rsid w:val="00C46735"/>
    <w:rPr>
      <w:rFonts w:ascii="Times New Roman" w:hAnsi="Times New Roman" w:cs="Times New Roman"/>
      <w:b/>
      <w:bCs/>
      <w:caps/>
      <w:kern w:val="32"/>
      <w:sz w:val="28"/>
      <w:szCs w:val="28"/>
      <w:lang w:eastAsia="ru-RU"/>
    </w:rPr>
  </w:style>
  <w:style w:type="character" w:customStyle="1" w:styleId="Heading2Char">
    <w:name w:val="Heading 2 Char"/>
    <w:aliases w:val="Знак2 Знак Char,Знак2 Char,Знак2 Знак Знак Знак Char,Знак2 Знак1 Char"/>
    <w:basedOn w:val="DefaultParagraphFont"/>
    <w:link w:val="Heading2"/>
    <w:uiPriority w:val="99"/>
    <w:locked/>
    <w:rsid w:val="00C46735"/>
    <w:rPr>
      <w:rFonts w:ascii="Times New Roman" w:hAnsi="Times New Roman" w:cs="Times New Roman"/>
      <w:b/>
      <w:bCs/>
      <w:iCs/>
      <w:sz w:val="28"/>
      <w:szCs w:val="28"/>
      <w:lang w:eastAsia="ru-RU"/>
    </w:rPr>
  </w:style>
  <w:style w:type="character" w:customStyle="1" w:styleId="Heading3Char">
    <w:name w:val="Heading 3 Char"/>
    <w:aliases w:val="Знак3 Знак Char,Знак3 Char,Знак3 Знак Знак Знак Char"/>
    <w:basedOn w:val="DefaultParagraphFont"/>
    <w:link w:val="Heading3"/>
    <w:uiPriority w:val="99"/>
    <w:locked/>
    <w:rsid w:val="00C46735"/>
    <w:rPr>
      <w:rFonts w:ascii="Times New Roman" w:hAnsi="Times New Roman" w:cs="Times New Roman"/>
      <w:b/>
      <w:bCs/>
      <w:sz w:val="26"/>
      <w:szCs w:val="26"/>
      <w:lang w:eastAsia="ru-RU"/>
    </w:rPr>
  </w:style>
  <w:style w:type="character" w:customStyle="1" w:styleId="Heading4Char">
    <w:name w:val="Heading 4 Char"/>
    <w:basedOn w:val="DefaultParagraphFont"/>
    <w:link w:val="Heading4"/>
    <w:uiPriority w:val="99"/>
    <w:locked/>
    <w:rsid w:val="00C46735"/>
    <w:rPr>
      <w:rFonts w:ascii="Times New Roman" w:hAnsi="Times New Roman" w:cs="Times New Roman"/>
      <w:b/>
      <w:bCs/>
      <w:sz w:val="24"/>
      <w:szCs w:val="24"/>
      <w:lang w:eastAsia="ru-RU"/>
    </w:rPr>
  </w:style>
  <w:style w:type="character" w:customStyle="1" w:styleId="Heading5Char">
    <w:name w:val="Heading 5 Char"/>
    <w:basedOn w:val="DefaultParagraphFont"/>
    <w:link w:val="Heading5"/>
    <w:uiPriority w:val="99"/>
    <w:locked/>
    <w:rsid w:val="00C46735"/>
    <w:rPr>
      <w:rFonts w:ascii="Times New Roman" w:hAnsi="Times New Roman" w:cs="Times New Roman"/>
      <w:b/>
      <w:bCs/>
      <w:iCs/>
      <w:lang w:eastAsia="ru-RU"/>
    </w:rPr>
  </w:style>
  <w:style w:type="character" w:customStyle="1" w:styleId="Heading6Char">
    <w:name w:val="Heading 6 Char"/>
    <w:basedOn w:val="DefaultParagraphFont"/>
    <w:link w:val="Heading6"/>
    <w:uiPriority w:val="99"/>
    <w:locked/>
    <w:rsid w:val="00C46735"/>
    <w:rPr>
      <w:rFonts w:ascii="Times New Roman" w:hAnsi="Times New Roman" w:cs="Times New Roman"/>
      <w:b/>
      <w:bCs/>
      <w:lang w:eastAsia="ru-RU"/>
    </w:rPr>
  </w:style>
  <w:style w:type="character" w:customStyle="1" w:styleId="Heading7Char">
    <w:name w:val="Heading 7 Char"/>
    <w:aliases w:val="Заголовок x.x Char"/>
    <w:basedOn w:val="DefaultParagraphFont"/>
    <w:link w:val="Heading7"/>
    <w:uiPriority w:val="99"/>
    <w:locked/>
    <w:rsid w:val="00C46735"/>
    <w:rPr>
      <w:rFonts w:ascii="Times New Roman" w:hAnsi="Times New Roman" w:cs="Times New Roman"/>
      <w:sz w:val="24"/>
      <w:szCs w:val="24"/>
      <w:lang w:eastAsia="ru-RU"/>
    </w:rPr>
  </w:style>
  <w:style w:type="character" w:customStyle="1" w:styleId="Heading8Char">
    <w:name w:val="Heading 8 Char"/>
    <w:basedOn w:val="DefaultParagraphFont"/>
    <w:link w:val="Heading8"/>
    <w:uiPriority w:val="99"/>
    <w:locked/>
    <w:rsid w:val="00C46735"/>
    <w:rPr>
      <w:rFonts w:ascii="Times New Roman" w:hAnsi="Times New Roman" w:cs="Times New Roman"/>
      <w:i/>
      <w:iCs/>
      <w:sz w:val="24"/>
      <w:szCs w:val="24"/>
      <w:lang w:eastAsia="ru-RU"/>
    </w:rPr>
  </w:style>
  <w:style w:type="character" w:customStyle="1" w:styleId="Heading9Char">
    <w:name w:val="Heading 9 Char"/>
    <w:basedOn w:val="DefaultParagraphFont"/>
    <w:link w:val="Heading9"/>
    <w:uiPriority w:val="99"/>
    <w:locked/>
    <w:rsid w:val="00C46735"/>
    <w:rPr>
      <w:rFonts w:ascii="Arial" w:hAnsi="Arial" w:cs="Arial"/>
      <w:lang w:eastAsia="ru-RU"/>
    </w:rPr>
  </w:style>
  <w:style w:type="paragraph" w:customStyle="1" w:styleId="a">
    <w:name w:val="Абзац"/>
    <w:basedOn w:val="Normal"/>
    <w:link w:val="a0"/>
    <w:uiPriority w:val="99"/>
    <w:rsid w:val="00C46735"/>
    <w:pPr>
      <w:spacing w:before="120" w:after="60"/>
      <w:ind w:firstLine="567"/>
      <w:jc w:val="both"/>
    </w:pPr>
  </w:style>
  <w:style w:type="character" w:customStyle="1" w:styleId="a0">
    <w:name w:val="Абзац Знак"/>
    <w:basedOn w:val="DefaultParagraphFont"/>
    <w:link w:val="a"/>
    <w:uiPriority w:val="99"/>
    <w:locked/>
    <w:rsid w:val="00C46735"/>
    <w:rPr>
      <w:rFonts w:ascii="Times New Roman" w:hAnsi="Times New Roman" w:cs="Times New Roman"/>
      <w:sz w:val="24"/>
      <w:szCs w:val="24"/>
      <w:lang w:eastAsia="ru-RU"/>
    </w:rPr>
  </w:style>
  <w:style w:type="paragraph" w:styleId="List">
    <w:name w:val="List"/>
    <w:basedOn w:val="Normal"/>
    <w:link w:val="ListChar"/>
    <w:uiPriority w:val="99"/>
    <w:rsid w:val="00C46735"/>
    <w:pPr>
      <w:numPr>
        <w:numId w:val="2"/>
      </w:numPr>
      <w:spacing w:after="60"/>
      <w:jc w:val="both"/>
    </w:pPr>
  </w:style>
  <w:style w:type="character" w:customStyle="1" w:styleId="ListChar">
    <w:name w:val="List Char"/>
    <w:basedOn w:val="DefaultParagraphFont"/>
    <w:link w:val="List"/>
    <w:uiPriority w:val="99"/>
    <w:locked/>
    <w:rsid w:val="00C46735"/>
    <w:rPr>
      <w:rFonts w:ascii="Times New Roman" w:hAnsi="Times New Roman" w:cs="Times New Roman"/>
      <w:snapToGrid w:val="0"/>
      <w:sz w:val="24"/>
      <w:szCs w:val="24"/>
      <w:lang w:eastAsia="ru-RU"/>
    </w:rPr>
  </w:style>
  <w:style w:type="paragraph" w:customStyle="1" w:styleId="a1">
    <w:name w:val="Содержание"/>
    <w:basedOn w:val="Normal"/>
    <w:uiPriority w:val="99"/>
    <w:rsid w:val="00C46735"/>
    <w:pPr>
      <w:widowControl w:val="0"/>
      <w:spacing w:before="240" w:after="240"/>
      <w:jc w:val="center"/>
    </w:pPr>
    <w:rPr>
      <w:b/>
      <w:caps/>
      <w:szCs w:val="20"/>
    </w:rPr>
  </w:style>
  <w:style w:type="paragraph" w:styleId="Caption">
    <w:name w:val="caption"/>
    <w:basedOn w:val="Normal"/>
    <w:next w:val="Normal"/>
    <w:uiPriority w:val="99"/>
    <w:qFormat/>
    <w:rsid w:val="00C46735"/>
    <w:pPr>
      <w:spacing w:before="120" w:after="120"/>
      <w:jc w:val="center"/>
    </w:pPr>
    <w:rPr>
      <w:b/>
      <w:bCs/>
      <w:sz w:val="22"/>
      <w:szCs w:val="20"/>
    </w:rPr>
  </w:style>
  <w:style w:type="paragraph" w:customStyle="1" w:styleId="a2">
    <w:name w:val="Название таблицы"/>
    <w:basedOn w:val="Caption"/>
    <w:uiPriority w:val="99"/>
    <w:rsid w:val="00C46735"/>
    <w:pPr>
      <w:keepNext/>
      <w:spacing w:after="0"/>
      <w:jc w:val="left"/>
    </w:pPr>
    <w:rPr>
      <w:szCs w:val="22"/>
    </w:rPr>
  </w:style>
  <w:style w:type="paragraph" w:customStyle="1" w:styleId="a3">
    <w:name w:val="Табличный_заголовки"/>
    <w:basedOn w:val="Normal"/>
    <w:uiPriority w:val="99"/>
    <w:rsid w:val="00C46735"/>
    <w:pPr>
      <w:keepNext/>
      <w:keepLines/>
      <w:jc w:val="center"/>
    </w:pPr>
    <w:rPr>
      <w:b/>
      <w:sz w:val="22"/>
      <w:szCs w:val="22"/>
    </w:rPr>
  </w:style>
  <w:style w:type="paragraph" w:customStyle="1" w:styleId="a4">
    <w:name w:val="Табличный_центр"/>
    <w:basedOn w:val="Normal"/>
    <w:uiPriority w:val="99"/>
    <w:rsid w:val="00C46735"/>
    <w:pPr>
      <w:jc w:val="center"/>
    </w:pPr>
    <w:rPr>
      <w:sz w:val="22"/>
      <w:szCs w:val="22"/>
    </w:rPr>
  </w:style>
  <w:style w:type="paragraph" w:customStyle="1" w:styleId="a5">
    <w:name w:val="Табличный_слева"/>
    <w:basedOn w:val="Normal"/>
    <w:uiPriority w:val="99"/>
    <w:rsid w:val="00C46735"/>
    <w:rPr>
      <w:sz w:val="22"/>
      <w:szCs w:val="22"/>
    </w:rPr>
  </w:style>
  <w:style w:type="paragraph" w:customStyle="1" w:styleId="a6">
    <w:name w:val="Табличный_по ширине"/>
    <w:basedOn w:val="a5"/>
    <w:uiPriority w:val="99"/>
    <w:rsid w:val="00C46735"/>
    <w:pPr>
      <w:jc w:val="both"/>
    </w:pPr>
  </w:style>
  <w:style w:type="character" w:styleId="Hyperlink">
    <w:name w:val="Hyperlink"/>
    <w:basedOn w:val="DefaultParagraphFont"/>
    <w:uiPriority w:val="99"/>
    <w:rsid w:val="00C46735"/>
    <w:rPr>
      <w:rFonts w:cs="Times New Roman"/>
      <w:color w:val="0000FF"/>
      <w:u w:val="single"/>
    </w:rPr>
  </w:style>
  <w:style w:type="paragraph" w:customStyle="1" w:styleId="a7">
    <w:name w:val="Знак"/>
    <w:basedOn w:val="Normal"/>
    <w:uiPriority w:val="99"/>
    <w:rsid w:val="00565EFE"/>
    <w:pPr>
      <w:spacing w:before="100" w:beforeAutospacing="1" w:after="100" w:afterAutospacing="1"/>
    </w:pPr>
    <w:rPr>
      <w:rFonts w:ascii="Tahoma" w:hAnsi="Tahoma"/>
      <w:sz w:val="20"/>
      <w:szCs w:val="20"/>
      <w:lang w:val="en-US" w:eastAsia="en-US"/>
    </w:rPr>
  </w:style>
  <w:style w:type="table" w:styleId="TableGrid">
    <w:name w:val="Table Grid"/>
    <w:basedOn w:val="TableNormal"/>
    <w:uiPriority w:val="99"/>
    <w:rsid w:val="00A740A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rsid w:val="00293568"/>
    <w:pPr>
      <w:ind w:firstLine="540"/>
    </w:pPr>
    <w:rPr>
      <w:rFonts w:ascii="Arial" w:hAnsi="Arial" w:cs="Arial"/>
    </w:rPr>
  </w:style>
  <w:style w:type="character" w:customStyle="1" w:styleId="BodyTextIndentChar">
    <w:name w:val="Body Text Indent Char"/>
    <w:basedOn w:val="DefaultParagraphFont"/>
    <w:link w:val="BodyTextIndent"/>
    <w:uiPriority w:val="99"/>
    <w:locked/>
    <w:rsid w:val="00293568"/>
    <w:rPr>
      <w:rFonts w:ascii="Arial" w:hAnsi="Arial" w:cs="Arial"/>
      <w:sz w:val="24"/>
      <w:szCs w:val="24"/>
      <w:lang w:eastAsia="ru-RU"/>
    </w:rPr>
  </w:style>
  <w:style w:type="paragraph" w:styleId="BalloonText">
    <w:name w:val="Balloon Text"/>
    <w:basedOn w:val="Normal"/>
    <w:link w:val="BalloonTextChar"/>
    <w:uiPriority w:val="99"/>
    <w:semiHidden/>
    <w:rsid w:val="00760CD3"/>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60CD3"/>
    <w:rPr>
      <w:rFonts w:ascii="Tahoma" w:hAnsi="Tahoma" w:cs="Tahoma"/>
      <w:sz w:val="16"/>
      <w:szCs w:val="16"/>
      <w:lang w:eastAsia="ru-RU"/>
    </w:rPr>
  </w:style>
  <w:style w:type="paragraph" w:customStyle="1" w:styleId="Default">
    <w:name w:val="Default"/>
    <w:uiPriority w:val="99"/>
    <w:rsid w:val="00AF227F"/>
    <w:pPr>
      <w:autoSpaceDE w:val="0"/>
      <w:autoSpaceDN w:val="0"/>
      <w:adjustRightInd w:val="0"/>
    </w:pPr>
    <w:rPr>
      <w:rFonts w:ascii="Times New Roman" w:eastAsia="Times New Roman" w:hAnsi="Times New Roman"/>
      <w:color w:val="000000"/>
      <w:sz w:val="24"/>
      <w:szCs w:val="24"/>
    </w:rPr>
  </w:style>
  <w:style w:type="paragraph" w:styleId="ListParagraph">
    <w:name w:val="List Paragraph"/>
    <w:basedOn w:val="Normal"/>
    <w:uiPriority w:val="99"/>
    <w:qFormat/>
    <w:rsid w:val="00AA2ED3"/>
    <w:pPr>
      <w:ind w:left="720"/>
      <w:contextualSpacing/>
    </w:pPr>
  </w:style>
  <w:style w:type="character" w:styleId="LineNumber">
    <w:name w:val="line number"/>
    <w:basedOn w:val="DefaultParagraphFont"/>
    <w:uiPriority w:val="99"/>
    <w:semiHidden/>
    <w:rsid w:val="00102814"/>
    <w:rPr>
      <w:rFonts w:cs="Times New Roman"/>
    </w:rPr>
  </w:style>
  <w:style w:type="paragraph" w:styleId="Header">
    <w:name w:val="header"/>
    <w:basedOn w:val="Normal"/>
    <w:link w:val="HeaderChar"/>
    <w:uiPriority w:val="99"/>
    <w:rsid w:val="00257990"/>
    <w:pPr>
      <w:tabs>
        <w:tab w:val="center" w:pos="4677"/>
        <w:tab w:val="right" w:pos="9355"/>
      </w:tabs>
    </w:pPr>
  </w:style>
  <w:style w:type="character" w:customStyle="1" w:styleId="HeaderChar">
    <w:name w:val="Header Char"/>
    <w:basedOn w:val="DefaultParagraphFont"/>
    <w:link w:val="Header"/>
    <w:uiPriority w:val="99"/>
    <w:locked/>
    <w:rsid w:val="00257990"/>
    <w:rPr>
      <w:rFonts w:ascii="Times New Roman" w:hAnsi="Times New Roman" w:cs="Times New Roman"/>
      <w:sz w:val="24"/>
      <w:szCs w:val="24"/>
      <w:lang w:eastAsia="ru-RU"/>
    </w:rPr>
  </w:style>
  <w:style w:type="paragraph" w:styleId="Footer">
    <w:name w:val="footer"/>
    <w:basedOn w:val="Normal"/>
    <w:link w:val="FooterChar"/>
    <w:uiPriority w:val="99"/>
    <w:semiHidden/>
    <w:rsid w:val="00257990"/>
    <w:pPr>
      <w:tabs>
        <w:tab w:val="center" w:pos="4677"/>
        <w:tab w:val="right" w:pos="9355"/>
      </w:tabs>
    </w:pPr>
  </w:style>
  <w:style w:type="character" w:customStyle="1" w:styleId="FooterChar">
    <w:name w:val="Footer Char"/>
    <w:basedOn w:val="DefaultParagraphFont"/>
    <w:link w:val="Footer"/>
    <w:uiPriority w:val="99"/>
    <w:semiHidden/>
    <w:locked/>
    <w:rsid w:val="00257990"/>
    <w:rPr>
      <w:rFonts w:ascii="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8.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10" Type="http://schemas.openxmlformats.org/officeDocument/2006/relationships/image" Target="media/image2.emf"/><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63</TotalTime>
  <Pages>37</Pages>
  <Words>6735</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User230413</cp:lastModifiedBy>
  <cp:revision>10</cp:revision>
  <cp:lastPrinted>2014-01-21T03:40:00Z</cp:lastPrinted>
  <dcterms:created xsi:type="dcterms:W3CDTF">2014-01-17T03:34:00Z</dcterms:created>
  <dcterms:modified xsi:type="dcterms:W3CDTF">2014-01-21T03:41:00Z</dcterms:modified>
</cp:coreProperties>
</file>